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9C07" w14:textId="77777777" w:rsidR="00B5064B" w:rsidRPr="004B245E" w:rsidRDefault="00B5064B" w:rsidP="006D6F58">
      <w:pPr>
        <w:pStyle w:val="PlainText"/>
        <w:rPr>
          <w:lang w:val="en-GB"/>
        </w:rPr>
      </w:pPr>
    </w:p>
    <w:p w14:paraId="374272D7" w14:textId="77777777" w:rsidR="006D6F58" w:rsidRPr="004B245E" w:rsidRDefault="006D6F58" w:rsidP="006D6F58">
      <w:pPr>
        <w:pStyle w:val="PlainText"/>
        <w:rPr>
          <w:lang w:val="en-GB"/>
        </w:rPr>
      </w:pPr>
      <w:r w:rsidRPr="004B245E">
        <w:rPr>
          <w:noProof/>
          <w:lang w:val="en-GB" w:eastAsia="en-GB"/>
        </w:rPr>
        <w:drawing>
          <wp:inline distT="0" distB="0" distL="0" distR="0" wp14:anchorId="5047996D" wp14:editId="65D5C0EA">
            <wp:extent cx="2809875" cy="685800"/>
            <wp:effectExtent l="19050" t="0" r="9525" b="0"/>
            <wp:docPr id="1" name="Picture 1" descr="Logo-Met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trel"/>
                    <pic:cNvPicPr>
                      <a:picLocks noChangeAspect="1" noChangeArrowheads="1"/>
                    </pic:cNvPicPr>
                  </pic:nvPicPr>
                  <pic:blipFill>
                    <a:blip r:embed="rId8" cstate="print"/>
                    <a:srcRect/>
                    <a:stretch>
                      <a:fillRect/>
                    </a:stretch>
                  </pic:blipFill>
                  <pic:spPr bwMode="auto">
                    <a:xfrm>
                      <a:off x="0" y="0"/>
                      <a:ext cx="2809875" cy="685800"/>
                    </a:xfrm>
                    <a:prstGeom prst="rect">
                      <a:avLst/>
                    </a:prstGeom>
                    <a:noFill/>
                    <a:ln w="9525">
                      <a:noFill/>
                      <a:miter lim="800000"/>
                      <a:headEnd/>
                      <a:tailEnd/>
                    </a:ln>
                  </pic:spPr>
                </pic:pic>
              </a:graphicData>
            </a:graphic>
          </wp:inline>
        </w:drawing>
      </w:r>
    </w:p>
    <w:p w14:paraId="0B3C61B9" w14:textId="77777777" w:rsidR="006D6F58" w:rsidRPr="004B245E" w:rsidRDefault="006D6F58" w:rsidP="006D6F58">
      <w:pPr>
        <w:pStyle w:val="PlainText"/>
        <w:rPr>
          <w:lang w:val="en-GB"/>
        </w:rPr>
      </w:pPr>
    </w:p>
    <w:p w14:paraId="267DB1DA" w14:textId="77777777" w:rsidR="006D6F58" w:rsidRPr="004B245E" w:rsidRDefault="006D6F58" w:rsidP="006D6F58">
      <w:pPr>
        <w:pStyle w:val="PlainText"/>
        <w:rPr>
          <w:lang w:val="en-GB"/>
        </w:rPr>
      </w:pPr>
    </w:p>
    <w:p w14:paraId="3F1CC226" w14:textId="77777777" w:rsidR="006D6F58" w:rsidRPr="004B245E" w:rsidRDefault="006D6F58" w:rsidP="006D6F58">
      <w:pPr>
        <w:pStyle w:val="PlainText"/>
        <w:rPr>
          <w:rFonts w:ascii="Arial" w:hAnsi="Arial"/>
          <w:b/>
          <w:bCs/>
          <w:sz w:val="32"/>
          <w:szCs w:val="28"/>
          <w:lang w:val="en-GB"/>
        </w:rPr>
      </w:pPr>
      <w:r w:rsidRPr="004B245E">
        <w:rPr>
          <w:rFonts w:ascii="Arial" w:hAnsi="Arial"/>
          <w:b/>
          <w:bCs/>
          <w:sz w:val="32"/>
          <w:szCs w:val="28"/>
          <w:lang w:val="en-GB"/>
        </w:rPr>
        <w:t>RELEASE NOTES</w:t>
      </w:r>
    </w:p>
    <w:p w14:paraId="4D51105C" w14:textId="77777777" w:rsidR="006D6F58" w:rsidRPr="004B245E" w:rsidRDefault="006D6F58" w:rsidP="006D6F58">
      <w:pPr>
        <w:pStyle w:val="PlainText"/>
        <w:rPr>
          <w:rFonts w:ascii="Arial" w:hAnsi="Arial"/>
          <w:sz w:val="28"/>
          <w:szCs w:val="28"/>
          <w:lang w:val="en-GB"/>
        </w:rPr>
      </w:pPr>
    </w:p>
    <w:p w14:paraId="39ED6A1F" w14:textId="77777777" w:rsidR="006D6F58" w:rsidRPr="004B245E" w:rsidRDefault="006D6F58" w:rsidP="006D6F58">
      <w:pPr>
        <w:pStyle w:val="PlainText"/>
        <w:rPr>
          <w:rFonts w:ascii="Arial" w:hAnsi="Arial"/>
          <w:b/>
          <w:bCs/>
          <w:sz w:val="28"/>
          <w:szCs w:val="28"/>
          <w:lang w:val="en-GB"/>
        </w:rPr>
      </w:pPr>
      <w:r w:rsidRPr="004B245E">
        <w:rPr>
          <w:rFonts w:ascii="Arial" w:hAnsi="Arial"/>
          <w:sz w:val="28"/>
          <w:szCs w:val="28"/>
          <w:lang w:val="en-GB"/>
        </w:rPr>
        <w:t>Product:</w:t>
      </w:r>
      <w:r w:rsidRPr="004B245E">
        <w:rPr>
          <w:rFonts w:ascii="Arial" w:hAnsi="Arial"/>
          <w:b/>
          <w:bCs/>
          <w:sz w:val="28"/>
          <w:szCs w:val="28"/>
          <w:lang w:val="en-GB"/>
        </w:rPr>
        <w:t xml:space="preserve"> FW for MI 3360 (HW1</w:t>
      </w:r>
      <w:r w:rsidR="00F761C7" w:rsidRPr="004B245E">
        <w:rPr>
          <w:rFonts w:ascii="Arial" w:hAnsi="Arial"/>
          <w:b/>
          <w:bCs/>
          <w:sz w:val="28"/>
          <w:szCs w:val="28"/>
          <w:lang w:val="en-GB"/>
        </w:rPr>
        <w:t>.0/HW2.0</w:t>
      </w:r>
      <w:r w:rsidRPr="004B245E">
        <w:rPr>
          <w:rFonts w:ascii="Arial" w:hAnsi="Arial"/>
          <w:b/>
          <w:bCs/>
          <w:sz w:val="28"/>
          <w:szCs w:val="28"/>
          <w:lang w:val="en-GB"/>
        </w:rPr>
        <w:t>)</w:t>
      </w:r>
    </w:p>
    <w:p w14:paraId="2FEE3C46" w14:textId="12D145B9" w:rsidR="00E573FC" w:rsidRDefault="006D6F58" w:rsidP="006D6F58">
      <w:pPr>
        <w:pStyle w:val="PlainText"/>
        <w:rPr>
          <w:rFonts w:ascii="Arial" w:hAnsi="Arial"/>
          <w:b/>
          <w:bCs/>
          <w:strike/>
          <w:color w:val="FF0000"/>
          <w:sz w:val="28"/>
          <w:szCs w:val="28"/>
          <w:lang w:val="en-GB"/>
        </w:rPr>
      </w:pPr>
      <w:r w:rsidRPr="004B245E">
        <w:rPr>
          <w:rFonts w:ascii="Arial" w:hAnsi="Arial"/>
          <w:sz w:val="28"/>
          <w:szCs w:val="28"/>
          <w:lang w:val="en-GB"/>
        </w:rPr>
        <w:t xml:space="preserve">Version: </w:t>
      </w:r>
      <w:r w:rsidR="006F3BA9" w:rsidRPr="006F3BA9">
        <w:rPr>
          <w:rFonts w:ascii="Arial" w:hAnsi="Arial"/>
          <w:b/>
          <w:bCs/>
          <w:sz w:val="28"/>
          <w:szCs w:val="28"/>
          <w:lang w:val="en-GB"/>
        </w:rPr>
        <w:t>1.11.28.3ad81698</w:t>
      </w:r>
    </w:p>
    <w:p w14:paraId="5FCB0CD1" w14:textId="029B157A" w:rsidR="006D6F58" w:rsidRPr="00E573FC" w:rsidRDefault="006D6F58" w:rsidP="006D6F58">
      <w:pPr>
        <w:pStyle w:val="PlainText"/>
        <w:rPr>
          <w:rFonts w:ascii="Arial" w:hAnsi="Arial"/>
          <w:b/>
          <w:bCs/>
          <w:strike/>
          <w:color w:val="FF0000"/>
          <w:sz w:val="28"/>
          <w:szCs w:val="28"/>
          <w:lang w:val="en-GB"/>
        </w:rPr>
      </w:pPr>
      <w:r w:rsidRPr="004B245E">
        <w:rPr>
          <w:rFonts w:ascii="Arial" w:hAnsi="Arial"/>
          <w:sz w:val="28"/>
          <w:szCs w:val="28"/>
          <w:lang w:val="en-GB"/>
        </w:rPr>
        <w:t xml:space="preserve">Release date: </w:t>
      </w:r>
      <w:bookmarkStart w:id="0" w:name="_Hlk128658799"/>
      <w:r w:rsidR="006F3BA9">
        <w:rPr>
          <w:rFonts w:ascii="Arial" w:hAnsi="Arial"/>
          <w:b/>
          <w:bCs/>
          <w:sz w:val="28"/>
          <w:szCs w:val="28"/>
          <w:lang w:val="en-GB"/>
        </w:rPr>
        <w:t>21</w:t>
      </w:r>
      <w:r w:rsidR="00E573FC" w:rsidRPr="002B342D">
        <w:rPr>
          <w:rFonts w:ascii="Arial" w:hAnsi="Arial"/>
          <w:b/>
          <w:bCs/>
          <w:sz w:val="28"/>
          <w:szCs w:val="28"/>
          <w:lang w:val="en-GB"/>
        </w:rPr>
        <w:t>.0</w:t>
      </w:r>
      <w:r w:rsidR="0050787E" w:rsidRPr="002B342D">
        <w:rPr>
          <w:rFonts w:ascii="Arial" w:hAnsi="Arial"/>
          <w:b/>
          <w:bCs/>
          <w:sz w:val="28"/>
          <w:szCs w:val="28"/>
          <w:lang w:val="en-GB"/>
        </w:rPr>
        <w:t>9</w:t>
      </w:r>
      <w:r w:rsidR="00E573FC" w:rsidRPr="002B342D">
        <w:rPr>
          <w:rFonts w:ascii="Arial" w:hAnsi="Arial"/>
          <w:b/>
          <w:bCs/>
          <w:sz w:val="28"/>
          <w:szCs w:val="28"/>
          <w:lang w:val="en-GB"/>
        </w:rPr>
        <w:t>.2023</w:t>
      </w:r>
      <w:bookmarkEnd w:id="0"/>
    </w:p>
    <w:p w14:paraId="0BB79B2D" w14:textId="77777777" w:rsidR="006D6F58" w:rsidRPr="004B245E" w:rsidRDefault="006D6F58" w:rsidP="006D6F58">
      <w:pPr>
        <w:pStyle w:val="PlainText"/>
        <w:rPr>
          <w:rFonts w:ascii="Arial" w:hAnsi="Arial" w:cs="Arial"/>
          <w:lang w:val="en-GB"/>
        </w:rPr>
      </w:pPr>
    </w:p>
    <w:p w14:paraId="1DC8BA62" w14:textId="77777777" w:rsidR="006D6F58" w:rsidRPr="004B245E" w:rsidRDefault="006D6F58" w:rsidP="006D6F58">
      <w:pPr>
        <w:pStyle w:val="PlainText"/>
        <w:rPr>
          <w:rFonts w:ascii="Arial" w:hAnsi="Arial" w:cs="Arial"/>
          <w:lang w:val="en-GB"/>
        </w:rPr>
      </w:pPr>
    </w:p>
    <w:p w14:paraId="38A2FB72" w14:textId="77777777" w:rsidR="006D6F58" w:rsidRPr="004B245E" w:rsidRDefault="006D6F58" w:rsidP="006D6F58">
      <w:pPr>
        <w:pStyle w:val="PlainText"/>
        <w:rPr>
          <w:rFonts w:ascii="Arial" w:hAnsi="Arial" w:cs="Arial"/>
          <w:b/>
          <w:bCs/>
          <w:sz w:val="28"/>
          <w:szCs w:val="28"/>
          <w:lang w:val="en-GB"/>
        </w:rPr>
      </w:pPr>
      <w:r w:rsidRPr="004B245E">
        <w:rPr>
          <w:rFonts w:ascii="Arial" w:hAnsi="Arial" w:cs="Arial"/>
          <w:b/>
          <w:bCs/>
          <w:sz w:val="28"/>
          <w:szCs w:val="28"/>
          <w:lang w:val="en-GB"/>
        </w:rPr>
        <w:t>DESCRIPTION OF THE RELEASED PRODUCT:</w:t>
      </w:r>
    </w:p>
    <w:p w14:paraId="5F9526F1" w14:textId="689D1A88" w:rsidR="006D6F58" w:rsidRDefault="006D6F58" w:rsidP="006D6F58">
      <w:pPr>
        <w:pStyle w:val="PlainText"/>
        <w:rPr>
          <w:rFonts w:ascii="Arial" w:hAnsi="Arial" w:cs="Arial"/>
          <w:sz w:val="28"/>
          <w:lang w:val="en-GB"/>
        </w:rPr>
      </w:pPr>
      <w:r w:rsidRPr="004B245E">
        <w:rPr>
          <w:rFonts w:ascii="Arial" w:hAnsi="Arial" w:cs="Arial"/>
          <w:sz w:val="28"/>
          <w:lang w:val="en-GB"/>
        </w:rPr>
        <w:t>FW for MI 3360 OmegaPAT/GT XA</w:t>
      </w:r>
    </w:p>
    <w:p w14:paraId="6E0FD4CE" w14:textId="7063E2BC" w:rsidR="00143484" w:rsidRDefault="00143484" w:rsidP="006D6F58">
      <w:pPr>
        <w:pStyle w:val="PlainText"/>
        <w:rPr>
          <w:rFonts w:ascii="Arial" w:hAnsi="Arial" w:cs="Arial"/>
          <w:sz w:val="28"/>
          <w:lang w:val="en-GB"/>
        </w:rPr>
      </w:pPr>
    </w:p>
    <w:p w14:paraId="7803E648" w14:textId="77777777" w:rsidR="006D6F58" w:rsidRPr="004B245E" w:rsidRDefault="006D6F58" w:rsidP="006D6F58">
      <w:pPr>
        <w:pStyle w:val="PlainText"/>
        <w:rPr>
          <w:rFonts w:ascii="Arial" w:hAnsi="Arial" w:cs="Arial"/>
          <w:lang w:val="en-GB"/>
        </w:rPr>
      </w:pPr>
    </w:p>
    <w:p w14:paraId="48A6463A" w14:textId="77777777" w:rsidR="006D6F58" w:rsidRPr="004B245E" w:rsidRDefault="006D6F58" w:rsidP="006D6F58">
      <w:pPr>
        <w:pStyle w:val="PlainText"/>
        <w:rPr>
          <w:rFonts w:ascii="Arial" w:hAnsi="Arial" w:cs="Arial"/>
          <w:lang w:val="en-GB"/>
        </w:rPr>
      </w:pPr>
    </w:p>
    <w:p w14:paraId="2DE0F278" w14:textId="77777777" w:rsidR="006D6F58" w:rsidRPr="004B245E" w:rsidRDefault="006D6F58" w:rsidP="006D6F58">
      <w:pPr>
        <w:pStyle w:val="PlainText"/>
        <w:pBdr>
          <w:bottom w:val="double" w:sz="6" w:space="1" w:color="auto"/>
        </w:pBdr>
        <w:rPr>
          <w:rFonts w:ascii="Arial" w:hAnsi="Arial" w:cs="Arial"/>
          <w:b/>
          <w:bCs/>
          <w:caps/>
          <w:sz w:val="28"/>
          <w:szCs w:val="28"/>
          <w:lang w:val="en-GB"/>
        </w:rPr>
      </w:pPr>
      <w:r w:rsidRPr="004B245E">
        <w:rPr>
          <w:rFonts w:ascii="Arial" w:hAnsi="Arial" w:cs="Arial"/>
          <w:b/>
          <w:bCs/>
          <w:caps/>
          <w:sz w:val="28"/>
          <w:szCs w:val="28"/>
          <w:lang w:val="en-GB"/>
        </w:rPr>
        <w:t>Description of changes, dependences and history:</w:t>
      </w:r>
    </w:p>
    <w:p w14:paraId="29C29F71" w14:textId="77777777" w:rsidR="006D6F58" w:rsidRPr="004B245E" w:rsidRDefault="006D6F58" w:rsidP="006D6F58">
      <w:pPr>
        <w:pStyle w:val="PlainText"/>
        <w:pBdr>
          <w:bottom w:val="double" w:sz="6" w:space="1" w:color="auto"/>
        </w:pBdr>
        <w:jc w:val="center"/>
        <w:rPr>
          <w:rFonts w:ascii="Arial" w:hAnsi="Arial" w:cs="Arial"/>
          <w:caps/>
          <w:lang w:val="en-GB"/>
        </w:rPr>
      </w:pPr>
    </w:p>
    <w:tbl>
      <w:tblPr>
        <w:tblW w:w="20980" w:type="dxa"/>
        <w:tblInd w:w="-152" w:type="dxa"/>
        <w:tblLayout w:type="fixed"/>
        <w:tblCellMar>
          <w:left w:w="70" w:type="dxa"/>
          <w:right w:w="70" w:type="dxa"/>
        </w:tblCellMar>
        <w:tblLook w:val="04A0" w:firstRow="1" w:lastRow="0" w:firstColumn="1" w:lastColumn="0" w:noHBand="0" w:noVBand="1"/>
      </w:tblPr>
      <w:tblGrid>
        <w:gridCol w:w="568"/>
        <w:gridCol w:w="1701"/>
        <w:gridCol w:w="1134"/>
        <w:gridCol w:w="7654"/>
        <w:gridCol w:w="1418"/>
        <w:gridCol w:w="1417"/>
        <w:gridCol w:w="1985"/>
        <w:gridCol w:w="2976"/>
        <w:gridCol w:w="2127"/>
      </w:tblGrid>
      <w:tr w:rsidR="00AF659B" w:rsidRPr="004B245E" w14:paraId="06B6D207" w14:textId="77777777" w:rsidTr="000C054D">
        <w:trPr>
          <w:trHeight w:val="405"/>
        </w:trPr>
        <w:tc>
          <w:tcPr>
            <w:tcW w:w="568" w:type="dxa"/>
            <w:tcBorders>
              <w:top w:val="single" w:sz="8" w:space="0" w:color="auto"/>
              <w:left w:val="single" w:sz="8" w:space="0" w:color="auto"/>
              <w:right w:val="single" w:sz="4" w:space="0" w:color="auto"/>
            </w:tcBorders>
            <w:noWrap/>
            <w:vAlign w:val="bottom"/>
            <w:hideMark/>
          </w:tcPr>
          <w:p w14:paraId="2A6B6E38" w14:textId="77777777" w:rsidR="00AF659B" w:rsidRPr="004B245E" w:rsidRDefault="00AF659B" w:rsidP="00886F79">
            <w:pPr>
              <w:rPr>
                <w:rFonts w:ascii="Arial" w:hAnsi="Arial" w:cs="Arial"/>
                <w:sz w:val="20"/>
                <w:szCs w:val="20"/>
                <w:lang w:val="en-GB"/>
              </w:rPr>
            </w:pPr>
            <w:bookmarkStart w:id="1" w:name="RANGE!A1:L5"/>
            <w:r w:rsidRPr="004B245E">
              <w:rPr>
                <w:rFonts w:ascii="Arial" w:hAnsi="Arial" w:cs="Arial"/>
                <w:sz w:val="20"/>
                <w:szCs w:val="20"/>
                <w:lang w:val="en-GB"/>
              </w:rPr>
              <w:t> </w:t>
            </w:r>
            <w:bookmarkEnd w:id="1"/>
          </w:p>
        </w:tc>
        <w:tc>
          <w:tcPr>
            <w:tcW w:w="13324" w:type="dxa"/>
            <w:gridSpan w:val="5"/>
            <w:tcBorders>
              <w:top w:val="single" w:sz="8" w:space="0" w:color="auto"/>
              <w:left w:val="nil"/>
              <w:bottom w:val="double" w:sz="4" w:space="0" w:color="auto"/>
              <w:right w:val="single" w:sz="8" w:space="0" w:color="auto"/>
            </w:tcBorders>
            <w:noWrap/>
            <w:vAlign w:val="bottom"/>
            <w:hideMark/>
          </w:tcPr>
          <w:p w14:paraId="76702EB6" w14:textId="77777777" w:rsidR="00AF659B" w:rsidRPr="004B245E" w:rsidRDefault="00AF659B" w:rsidP="00886F79">
            <w:pPr>
              <w:rPr>
                <w:rFonts w:ascii="Arial" w:hAnsi="Arial" w:cs="Arial"/>
                <w:sz w:val="20"/>
                <w:szCs w:val="20"/>
                <w:lang w:val="en-GB"/>
              </w:rPr>
            </w:pPr>
            <w:r w:rsidRPr="004B245E">
              <w:rPr>
                <w:rFonts w:ascii="Arial" w:hAnsi="Arial" w:cs="Arial"/>
                <w:sz w:val="32"/>
                <w:szCs w:val="32"/>
                <w:lang w:val="en-GB"/>
              </w:rPr>
              <w:t>MI 3360</w:t>
            </w:r>
          </w:p>
        </w:tc>
        <w:tc>
          <w:tcPr>
            <w:tcW w:w="1985" w:type="dxa"/>
            <w:tcBorders>
              <w:top w:val="single" w:sz="8" w:space="0" w:color="auto"/>
              <w:left w:val="single" w:sz="8" w:space="0" w:color="auto"/>
              <w:bottom w:val="double" w:sz="4" w:space="0" w:color="auto"/>
              <w:right w:val="single" w:sz="8" w:space="0" w:color="auto"/>
            </w:tcBorders>
            <w:noWrap/>
            <w:vAlign w:val="bottom"/>
            <w:hideMark/>
          </w:tcPr>
          <w:p w14:paraId="48BCEA30" w14:textId="77777777" w:rsidR="00AF659B" w:rsidRPr="004B245E" w:rsidRDefault="00AF659B" w:rsidP="00886F79">
            <w:pPr>
              <w:rPr>
                <w:rFonts w:ascii="Arial" w:hAnsi="Arial" w:cs="Arial"/>
                <w:sz w:val="20"/>
                <w:szCs w:val="20"/>
                <w:lang w:val="en-GB"/>
              </w:rPr>
            </w:pPr>
            <w:r w:rsidRPr="004B245E">
              <w:rPr>
                <w:rFonts w:ascii="Arial" w:hAnsi="Arial" w:cs="Arial"/>
                <w:sz w:val="20"/>
                <w:szCs w:val="20"/>
                <w:lang w:val="en-GB"/>
              </w:rPr>
              <w:t>PC SW</w:t>
            </w:r>
          </w:p>
        </w:tc>
        <w:tc>
          <w:tcPr>
            <w:tcW w:w="2976" w:type="dxa"/>
            <w:vMerge w:val="restart"/>
            <w:tcBorders>
              <w:top w:val="single" w:sz="8" w:space="0" w:color="auto"/>
              <w:left w:val="nil"/>
              <w:bottom w:val="double" w:sz="4" w:space="0" w:color="auto"/>
              <w:right w:val="single" w:sz="8" w:space="0" w:color="000000"/>
            </w:tcBorders>
            <w:noWrap/>
            <w:vAlign w:val="bottom"/>
            <w:hideMark/>
          </w:tcPr>
          <w:p w14:paraId="127106D6" w14:textId="77777777" w:rsidR="00AF659B" w:rsidRPr="004B245E" w:rsidRDefault="00AF659B" w:rsidP="00886F79">
            <w:pPr>
              <w:rPr>
                <w:rFonts w:ascii="Arial" w:hAnsi="Arial" w:cs="Arial"/>
                <w:sz w:val="16"/>
                <w:szCs w:val="16"/>
                <w:lang w:val="en-GB"/>
              </w:rPr>
            </w:pPr>
            <w:r w:rsidRPr="004B245E">
              <w:rPr>
                <w:rFonts w:ascii="Arial" w:hAnsi="Arial" w:cs="Arial"/>
                <w:i/>
                <w:sz w:val="20"/>
                <w:szCs w:val="20"/>
                <w:lang w:val="en-GB"/>
              </w:rPr>
              <w:t>Minimal FW version of related instruments</w:t>
            </w:r>
          </w:p>
        </w:tc>
        <w:tc>
          <w:tcPr>
            <w:tcW w:w="2127" w:type="dxa"/>
            <w:vMerge w:val="restart"/>
            <w:tcBorders>
              <w:top w:val="single" w:sz="8" w:space="0" w:color="auto"/>
              <w:left w:val="nil"/>
              <w:right w:val="single" w:sz="8" w:space="0" w:color="000000"/>
            </w:tcBorders>
          </w:tcPr>
          <w:p w14:paraId="151FF997" w14:textId="77777777" w:rsidR="00AF659B" w:rsidRPr="004B245E" w:rsidRDefault="00C977DA" w:rsidP="00886F79">
            <w:pPr>
              <w:rPr>
                <w:rFonts w:ascii="Arial" w:hAnsi="Arial" w:cs="Arial"/>
                <w:i/>
                <w:sz w:val="20"/>
                <w:szCs w:val="20"/>
                <w:lang w:val="en-GB"/>
              </w:rPr>
            </w:pPr>
            <w:r w:rsidRPr="004B245E">
              <w:rPr>
                <w:rFonts w:ascii="Arial" w:hAnsi="Arial" w:cs="Arial"/>
                <w:i/>
                <w:sz w:val="20"/>
                <w:szCs w:val="20"/>
                <w:lang w:val="en-GB"/>
              </w:rPr>
              <w:t xml:space="preserve">Changed parameters of </w:t>
            </w:r>
            <w:r w:rsidR="00AF659B" w:rsidRPr="004B245E">
              <w:rPr>
                <w:rFonts w:ascii="Arial" w:hAnsi="Arial" w:cs="Arial"/>
                <w:i/>
                <w:sz w:val="20"/>
                <w:szCs w:val="20"/>
                <w:lang w:val="en-GB"/>
              </w:rPr>
              <w:t>AutoSequences (Yes/No)</w:t>
            </w:r>
          </w:p>
        </w:tc>
      </w:tr>
      <w:tr w:rsidR="00AF659B" w:rsidRPr="004B245E" w14:paraId="270513F6" w14:textId="77777777" w:rsidTr="0050787E">
        <w:trPr>
          <w:trHeight w:val="510"/>
        </w:trPr>
        <w:tc>
          <w:tcPr>
            <w:tcW w:w="568" w:type="dxa"/>
            <w:tcBorders>
              <w:top w:val="nil"/>
              <w:left w:val="single" w:sz="8" w:space="0" w:color="auto"/>
              <w:bottom w:val="double" w:sz="4" w:space="0" w:color="auto"/>
              <w:right w:val="single" w:sz="4" w:space="0" w:color="auto"/>
            </w:tcBorders>
            <w:noWrap/>
            <w:vAlign w:val="bottom"/>
            <w:hideMark/>
          </w:tcPr>
          <w:p w14:paraId="2EA4048D" w14:textId="77777777" w:rsidR="00AF659B" w:rsidRPr="004B245E" w:rsidRDefault="00AF659B" w:rsidP="00886F79">
            <w:pPr>
              <w:rPr>
                <w:rFonts w:ascii="Arial" w:hAnsi="Arial" w:cs="Arial"/>
                <w:i/>
                <w:sz w:val="20"/>
                <w:szCs w:val="20"/>
                <w:lang w:val="en-GB"/>
              </w:rPr>
            </w:pPr>
            <w:r w:rsidRPr="004B245E">
              <w:rPr>
                <w:rFonts w:ascii="Arial" w:hAnsi="Arial" w:cs="Arial"/>
                <w:i/>
                <w:sz w:val="20"/>
                <w:szCs w:val="20"/>
                <w:lang w:val="en-GB"/>
              </w:rPr>
              <w:t>#</w:t>
            </w:r>
          </w:p>
        </w:tc>
        <w:tc>
          <w:tcPr>
            <w:tcW w:w="1701" w:type="dxa"/>
            <w:tcBorders>
              <w:top w:val="double" w:sz="4" w:space="0" w:color="auto"/>
              <w:left w:val="nil"/>
              <w:bottom w:val="double" w:sz="4" w:space="0" w:color="auto"/>
              <w:right w:val="single" w:sz="4" w:space="0" w:color="auto"/>
            </w:tcBorders>
            <w:noWrap/>
            <w:vAlign w:val="bottom"/>
            <w:hideMark/>
          </w:tcPr>
          <w:p w14:paraId="654F5CED" w14:textId="77777777" w:rsidR="00AF659B" w:rsidRPr="004B245E" w:rsidRDefault="00AF659B" w:rsidP="00886F79">
            <w:pPr>
              <w:rPr>
                <w:rFonts w:ascii="Arial" w:hAnsi="Arial" w:cs="Arial"/>
                <w:i/>
                <w:sz w:val="20"/>
                <w:szCs w:val="20"/>
                <w:lang w:val="en-GB"/>
              </w:rPr>
            </w:pPr>
            <w:r w:rsidRPr="004B245E">
              <w:rPr>
                <w:rFonts w:ascii="Arial" w:hAnsi="Arial" w:cs="Arial"/>
                <w:i/>
                <w:sz w:val="20"/>
                <w:szCs w:val="20"/>
                <w:lang w:val="en-GB"/>
              </w:rPr>
              <w:t>FW version</w:t>
            </w:r>
          </w:p>
        </w:tc>
        <w:tc>
          <w:tcPr>
            <w:tcW w:w="1134" w:type="dxa"/>
            <w:tcBorders>
              <w:top w:val="double" w:sz="4" w:space="0" w:color="auto"/>
              <w:left w:val="nil"/>
              <w:bottom w:val="double" w:sz="4" w:space="0" w:color="auto"/>
              <w:right w:val="single" w:sz="4" w:space="0" w:color="auto"/>
            </w:tcBorders>
            <w:vAlign w:val="bottom"/>
          </w:tcPr>
          <w:p w14:paraId="30ACE9C8" w14:textId="77777777" w:rsidR="00AF659B" w:rsidRPr="004B245E" w:rsidRDefault="00AF659B" w:rsidP="00886F79">
            <w:pPr>
              <w:rPr>
                <w:rFonts w:ascii="Arial" w:hAnsi="Arial" w:cs="Arial"/>
                <w:i/>
                <w:sz w:val="20"/>
                <w:szCs w:val="20"/>
                <w:lang w:val="en-GB"/>
              </w:rPr>
            </w:pPr>
            <w:r w:rsidRPr="004B245E">
              <w:rPr>
                <w:rFonts w:ascii="Arial" w:hAnsi="Arial" w:cs="Arial"/>
                <w:i/>
                <w:sz w:val="20"/>
                <w:szCs w:val="20"/>
                <w:lang w:val="en-GB"/>
              </w:rPr>
              <w:t>Release date</w:t>
            </w:r>
          </w:p>
        </w:tc>
        <w:tc>
          <w:tcPr>
            <w:tcW w:w="7654" w:type="dxa"/>
            <w:tcBorders>
              <w:top w:val="double" w:sz="4" w:space="0" w:color="auto"/>
              <w:left w:val="nil"/>
              <w:bottom w:val="double" w:sz="4" w:space="0" w:color="auto"/>
              <w:right w:val="single" w:sz="4" w:space="0" w:color="auto"/>
            </w:tcBorders>
            <w:vAlign w:val="bottom"/>
            <w:hideMark/>
          </w:tcPr>
          <w:p w14:paraId="749176E5" w14:textId="77777777" w:rsidR="00AF659B" w:rsidRPr="004B245E" w:rsidRDefault="00AF659B" w:rsidP="00886F79">
            <w:pPr>
              <w:rPr>
                <w:rFonts w:ascii="Arial" w:hAnsi="Arial" w:cs="Arial"/>
                <w:i/>
                <w:sz w:val="20"/>
                <w:szCs w:val="20"/>
                <w:lang w:val="en-GB"/>
              </w:rPr>
            </w:pPr>
            <w:r w:rsidRPr="004B245E">
              <w:rPr>
                <w:rFonts w:ascii="Arial" w:hAnsi="Arial" w:cs="Arial"/>
                <w:i/>
                <w:sz w:val="20"/>
                <w:szCs w:val="20"/>
                <w:lang w:val="en-GB"/>
              </w:rPr>
              <w:t>Description of changes:</w:t>
            </w:r>
          </w:p>
        </w:tc>
        <w:tc>
          <w:tcPr>
            <w:tcW w:w="1418" w:type="dxa"/>
            <w:tcBorders>
              <w:top w:val="double" w:sz="4" w:space="0" w:color="auto"/>
              <w:left w:val="nil"/>
              <w:bottom w:val="double" w:sz="4" w:space="0" w:color="auto"/>
              <w:right w:val="single" w:sz="8" w:space="0" w:color="auto"/>
            </w:tcBorders>
            <w:vAlign w:val="bottom"/>
            <w:hideMark/>
          </w:tcPr>
          <w:p w14:paraId="0B8B15D9" w14:textId="4C2F66AF" w:rsidR="00AF659B" w:rsidRPr="004B245E" w:rsidRDefault="00AF659B" w:rsidP="00886F79">
            <w:pPr>
              <w:rPr>
                <w:rFonts w:ascii="Arial" w:hAnsi="Arial" w:cs="Arial"/>
                <w:i/>
                <w:sz w:val="20"/>
                <w:szCs w:val="20"/>
                <w:lang w:val="en-GB"/>
              </w:rPr>
            </w:pPr>
            <w:r w:rsidRPr="004B245E">
              <w:rPr>
                <w:rFonts w:ascii="Arial" w:hAnsi="Arial" w:cs="Arial"/>
                <w:i/>
                <w:sz w:val="20"/>
                <w:szCs w:val="20"/>
                <w:lang w:val="en-GB"/>
              </w:rPr>
              <w:t>HW</w:t>
            </w:r>
            <w:r w:rsidR="00024386">
              <w:rPr>
                <w:rFonts w:ascii="Arial" w:hAnsi="Arial" w:cs="Arial"/>
                <w:i/>
                <w:sz w:val="20"/>
                <w:szCs w:val="20"/>
                <w:lang w:val="en-GB"/>
              </w:rPr>
              <w:t xml:space="preserve"> / HD</w:t>
            </w:r>
            <w:r w:rsidRPr="004B245E">
              <w:rPr>
                <w:rFonts w:ascii="Arial" w:hAnsi="Arial" w:cs="Arial"/>
                <w:i/>
                <w:sz w:val="20"/>
                <w:szCs w:val="20"/>
                <w:lang w:val="en-GB"/>
              </w:rPr>
              <w:br/>
              <w:t>version</w:t>
            </w:r>
          </w:p>
        </w:tc>
        <w:tc>
          <w:tcPr>
            <w:tcW w:w="1417" w:type="dxa"/>
            <w:tcBorders>
              <w:top w:val="double" w:sz="4" w:space="0" w:color="auto"/>
              <w:left w:val="nil"/>
              <w:bottom w:val="double" w:sz="4" w:space="0" w:color="auto"/>
              <w:right w:val="single" w:sz="8" w:space="0" w:color="auto"/>
            </w:tcBorders>
            <w:vAlign w:val="bottom"/>
          </w:tcPr>
          <w:p w14:paraId="71D1D39C" w14:textId="77777777" w:rsidR="00AF659B" w:rsidRPr="004B245E" w:rsidRDefault="00AF659B" w:rsidP="00886F79">
            <w:pPr>
              <w:rPr>
                <w:rFonts w:ascii="Arial" w:hAnsi="Arial" w:cs="Arial"/>
                <w:i/>
                <w:sz w:val="20"/>
                <w:szCs w:val="20"/>
                <w:lang w:val="en-GB"/>
              </w:rPr>
            </w:pPr>
            <w:r w:rsidRPr="004B245E">
              <w:rPr>
                <w:rFonts w:ascii="Arial" w:hAnsi="Arial" w:cs="Arial"/>
                <w:i/>
                <w:sz w:val="20"/>
                <w:szCs w:val="20"/>
                <w:lang w:val="en-GB"/>
              </w:rPr>
              <w:t>Metrel</w:t>
            </w:r>
          </w:p>
          <w:p w14:paraId="19B00734" w14:textId="77777777" w:rsidR="00AF659B" w:rsidRPr="004B245E" w:rsidRDefault="00AF659B" w:rsidP="00886F79">
            <w:pPr>
              <w:rPr>
                <w:rFonts w:ascii="Arial" w:hAnsi="Arial" w:cs="Arial"/>
                <w:b/>
                <w:i/>
                <w:sz w:val="20"/>
                <w:szCs w:val="20"/>
                <w:lang w:val="en-GB"/>
              </w:rPr>
            </w:pPr>
            <w:r w:rsidRPr="004B245E">
              <w:rPr>
                <w:rFonts w:ascii="Arial" w:hAnsi="Arial" w:cs="Arial"/>
                <w:i/>
                <w:sz w:val="20"/>
                <w:szCs w:val="20"/>
                <w:lang w:val="en-GB"/>
              </w:rPr>
              <w:t>User Manual version</w:t>
            </w:r>
          </w:p>
        </w:tc>
        <w:tc>
          <w:tcPr>
            <w:tcW w:w="1985" w:type="dxa"/>
            <w:tcBorders>
              <w:top w:val="double" w:sz="4" w:space="0" w:color="auto"/>
              <w:left w:val="single" w:sz="8" w:space="0" w:color="auto"/>
              <w:bottom w:val="double" w:sz="4" w:space="0" w:color="auto"/>
              <w:right w:val="single" w:sz="8" w:space="0" w:color="auto"/>
            </w:tcBorders>
            <w:vAlign w:val="bottom"/>
            <w:hideMark/>
          </w:tcPr>
          <w:p w14:paraId="11110F5D" w14:textId="77777777" w:rsidR="00AF659B" w:rsidRPr="004B245E" w:rsidRDefault="00AF659B" w:rsidP="00886F79">
            <w:pPr>
              <w:rPr>
                <w:rFonts w:ascii="Arial" w:hAnsi="Arial" w:cs="Arial"/>
                <w:i/>
                <w:sz w:val="20"/>
                <w:szCs w:val="20"/>
                <w:lang w:val="en-GB"/>
              </w:rPr>
            </w:pPr>
            <w:r w:rsidRPr="004B245E">
              <w:rPr>
                <w:rFonts w:ascii="Arial" w:hAnsi="Arial" w:cs="Arial"/>
                <w:b/>
                <w:i/>
                <w:sz w:val="20"/>
                <w:szCs w:val="20"/>
                <w:lang w:val="en-GB"/>
              </w:rPr>
              <w:t>M</w:t>
            </w:r>
            <w:r w:rsidRPr="004B245E">
              <w:rPr>
                <w:rFonts w:ascii="Arial" w:hAnsi="Arial" w:cs="Arial"/>
                <w:i/>
                <w:sz w:val="20"/>
                <w:szCs w:val="20"/>
                <w:lang w:val="en-GB"/>
              </w:rPr>
              <w:t xml:space="preserve">etrel </w:t>
            </w:r>
            <w:r w:rsidRPr="004B245E">
              <w:rPr>
                <w:rFonts w:ascii="Arial" w:hAnsi="Arial" w:cs="Arial"/>
                <w:b/>
                <w:i/>
                <w:sz w:val="20"/>
                <w:szCs w:val="20"/>
                <w:lang w:val="en-GB"/>
              </w:rPr>
              <w:t>E</w:t>
            </w:r>
            <w:r w:rsidRPr="004B245E">
              <w:rPr>
                <w:rFonts w:ascii="Arial" w:hAnsi="Arial" w:cs="Arial"/>
                <w:i/>
                <w:sz w:val="20"/>
                <w:szCs w:val="20"/>
                <w:lang w:val="en-GB"/>
              </w:rPr>
              <w:t xml:space="preserve">lectrical </w:t>
            </w:r>
            <w:r w:rsidRPr="004B245E">
              <w:rPr>
                <w:rFonts w:ascii="Arial" w:hAnsi="Arial" w:cs="Arial"/>
                <w:b/>
                <w:i/>
                <w:sz w:val="20"/>
                <w:szCs w:val="20"/>
                <w:lang w:val="en-GB"/>
              </w:rPr>
              <w:t>S</w:t>
            </w:r>
            <w:r w:rsidRPr="004B245E">
              <w:rPr>
                <w:rFonts w:ascii="Arial" w:hAnsi="Arial" w:cs="Arial"/>
                <w:i/>
                <w:sz w:val="20"/>
                <w:szCs w:val="20"/>
                <w:lang w:val="en-GB"/>
              </w:rPr>
              <w:t xml:space="preserve">afety </w:t>
            </w:r>
            <w:r w:rsidRPr="004B245E">
              <w:rPr>
                <w:rFonts w:ascii="Arial" w:hAnsi="Arial" w:cs="Arial"/>
                <w:b/>
                <w:i/>
                <w:sz w:val="20"/>
                <w:szCs w:val="20"/>
                <w:lang w:val="en-GB"/>
              </w:rPr>
              <w:t>M</w:t>
            </w:r>
            <w:r w:rsidRPr="004B245E">
              <w:rPr>
                <w:rFonts w:ascii="Arial" w:hAnsi="Arial" w:cs="Arial"/>
                <w:i/>
                <w:sz w:val="20"/>
                <w:szCs w:val="20"/>
                <w:lang w:val="en-GB"/>
              </w:rPr>
              <w:t>anager</w:t>
            </w:r>
          </w:p>
          <w:p w14:paraId="56872279" w14:textId="77777777" w:rsidR="00AF659B" w:rsidRPr="004B245E" w:rsidRDefault="00AF659B" w:rsidP="00886F79">
            <w:pPr>
              <w:rPr>
                <w:rFonts w:ascii="Arial" w:hAnsi="Arial" w:cs="Arial"/>
                <w:i/>
                <w:sz w:val="20"/>
                <w:szCs w:val="20"/>
                <w:lang w:val="en-GB"/>
              </w:rPr>
            </w:pPr>
            <w:r w:rsidRPr="004B245E">
              <w:rPr>
                <w:rFonts w:ascii="Arial" w:hAnsi="Arial" w:cs="Arial"/>
                <w:i/>
                <w:sz w:val="20"/>
                <w:szCs w:val="20"/>
                <w:lang w:val="en-GB"/>
              </w:rPr>
              <w:t>version</w:t>
            </w:r>
          </w:p>
        </w:tc>
        <w:tc>
          <w:tcPr>
            <w:tcW w:w="2976" w:type="dxa"/>
            <w:vMerge/>
            <w:tcBorders>
              <w:top w:val="double" w:sz="4" w:space="0" w:color="auto"/>
              <w:left w:val="nil"/>
              <w:bottom w:val="double" w:sz="4" w:space="0" w:color="auto"/>
              <w:right w:val="single" w:sz="8" w:space="0" w:color="000000"/>
            </w:tcBorders>
            <w:vAlign w:val="bottom"/>
            <w:hideMark/>
          </w:tcPr>
          <w:p w14:paraId="194264EF" w14:textId="77777777" w:rsidR="00AF659B" w:rsidRPr="004B245E" w:rsidRDefault="00AF659B" w:rsidP="00886F79">
            <w:pPr>
              <w:rPr>
                <w:rFonts w:ascii="Arial" w:hAnsi="Arial" w:cs="Arial"/>
                <w:i/>
                <w:sz w:val="20"/>
                <w:szCs w:val="20"/>
                <w:lang w:val="en-GB"/>
              </w:rPr>
            </w:pPr>
          </w:p>
        </w:tc>
        <w:tc>
          <w:tcPr>
            <w:tcW w:w="2127" w:type="dxa"/>
            <w:vMerge/>
            <w:tcBorders>
              <w:left w:val="nil"/>
              <w:bottom w:val="double" w:sz="4" w:space="0" w:color="auto"/>
              <w:right w:val="single" w:sz="8" w:space="0" w:color="000000"/>
            </w:tcBorders>
          </w:tcPr>
          <w:p w14:paraId="2326EAA9" w14:textId="77777777" w:rsidR="00AF659B" w:rsidRPr="004B245E" w:rsidRDefault="00AF659B" w:rsidP="00886F79">
            <w:pPr>
              <w:rPr>
                <w:rFonts w:ascii="Arial" w:hAnsi="Arial" w:cs="Arial"/>
                <w:i/>
                <w:sz w:val="20"/>
                <w:szCs w:val="20"/>
                <w:lang w:val="en-GB"/>
              </w:rPr>
            </w:pPr>
          </w:p>
        </w:tc>
      </w:tr>
      <w:tr w:rsidR="00206E5F" w:rsidRPr="004B245E" w14:paraId="5357D150" w14:textId="77777777" w:rsidTr="00206E5F">
        <w:trPr>
          <w:trHeight w:val="510"/>
        </w:trPr>
        <w:tc>
          <w:tcPr>
            <w:tcW w:w="568" w:type="dxa"/>
            <w:tcBorders>
              <w:top w:val="double" w:sz="4" w:space="0" w:color="auto"/>
              <w:left w:val="single" w:sz="8" w:space="0" w:color="auto"/>
              <w:bottom w:val="single" w:sz="4" w:space="0" w:color="auto"/>
              <w:right w:val="single" w:sz="4" w:space="0" w:color="auto"/>
            </w:tcBorders>
            <w:noWrap/>
          </w:tcPr>
          <w:p w14:paraId="18BDC5EA" w14:textId="58D733F7" w:rsidR="00206E5F" w:rsidRPr="0050787E" w:rsidRDefault="00206E5F" w:rsidP="00206E5F">
            <w:pPr>
              <w:rPr>
                <w:rFonts w:ascii="Arial" w:hAnsi="Arial" w:cs="Arial"/>
                <w:iCs/>
                <w:sz w:val="20"/>
                <w:szCs w:val="20"/>
                <w:lang w:val="en-GB"/>
              </w:rPr>
            </w:pPr>
            <w:r>
              <w:rPr>
                <w:rFonts w:ascii="Arial" w:hAnsi="Arial" w:cs="Arial"/>
                <w:iCs/>
                <w:sz w:val="20"/>
                <w:szCs w:val="20"/>
                <w:lang w:val="en-GB"/>
              </w:rPr>
              <w:t>21</w:t>
            </w:r>
          </w:p>
        </w:tc>
        <w:tc>
          <w:tcPr>
            <w:tcW w:w="1701" w:type="dxa"/>
            <w:tcBorders>
              <w:top w:val="double" w:sz="4" w:space="0" w:color="auto"/>
              <w:left w:val="nil"/>
              <w:bottom w:val="single" w:sz="4" w:space="0" w:color="auto"/>
              <w:right w:val="single" w:sz="4" w:space="0" w:color="auto"/>
            </w:tcBorders>
            <w:noWrap/>
          </w:tcPr>
          <w:p w14:paraId="435E6691" w14:textId="3BB038CB" w:rsidR="00206E5F" w:rsidRPr="0050787E" w:rsidRDefault="00206E5F" w:rsidP="00206E5F">
            <w:pPr>
              <w:rPr>
                <w:rFonts w:ascii="Arial" w:hAnsi="Arial" w:cs="Arial"/>
                <w:iCs/>
                <w:sz w:val="18"/>
                <w:szCs w:val="18"/>
                <w:lang w:val="en-GB"/>
              </w:rPr>
            </w:pPr>
            <w:r w:rsidRPr="00206E5F">
              <w:rPr>
                <w:rFonts w:ascii="Arial" w:hAnsi="Arial" w:cs="Arial"/>
                <w:iCs/>
                <w:sz w:val="18"/>
                <w:szCs w:val="18"/>
                <w:lang w:val="en-GB"/>
              </w:rPr>
              <w:t>1.11.28.3ad81698</w:t>
            </w:r>
          </w:p>
        </w:tc>
        <w:tc>
          <w:tcPr>
            <w:tcW w:w="1134" w:type="dxa"/>
            <w:tcBorders>
              <w:top w:val="double" w:sz="4" w:space="0" w:color="auto"/>
              <w:left w:val="nil"/>
              <w:bottom w:val="single" w:sz="4" w:space="0" w:color="auto"/>
              <w:right w:val="single" w:sz="4" w:space="0" w:color="auto"/>
            </w:tcBorders>
          </w:tcPr>
          <w:p w14:paraId="1791AA3C" w14:textId="5048E255" w:rsidR="00206E5F" w:rsidRPr="0050787E" w:rsidRDefault="00206E5F" w:rsidP="00206E5F">
            <w:pPr>
              <w:rPr>
                <w:rFonts w:ascii="Arial" w:hAnsi="Arial" w:cs="Arial"/>
                <w:iCs/>
                <w:sz w:val="18"/>
                <w:szCs w:val="18"/>
                <w:lang w:val="en-GB"/>
              </w:rPr>
            </w:pPr>
            <w:r>
              <w:rPr>
                <w:rFonts w:ascii="Arial" w:hAnsi="Arial" w:cs="Arial"/>
                <w:iCs/>
                <w:sz w:val="18"/>
                <w:szCs w:val="18"/>
                <w:lang w:val="en-GB"/>
              </w:rPr>
              <w:t>21.09.2023</w:t>
            </w:r>
          </w:p>
        </w:tc>
        <w:tc>
          <w:tcPr>
            <w:tcW w:w="7654" w:type="dxa"/>
            <w:tcBorders>
              <w:top w:val="double" w:sz="4" w:space="0" w:color="auto"/>
              <w:left w:val="nil"/>
              <w:bottom w:val="single" w:sz="4" w:space="0" w:color="auto"/>
              <w:right w:val="single" w:sz="4" w:space="0" w:color="auto"/>
            </w:tcBorders>
          </w:tcPr>
          <w:p w14:paraId="4B6B0CD3" w14:textId="77777777" w:rsidR="00206E5F"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Changed pre-test (check of relays),</w:t>
            </w:r>
          </w:p>
          <w:p w14:paraId="64D7D71D" w14:textId="77777777" w:rsidR="00206E5F"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Bug fix (changed captions of RCD, PRCD, EV-RCD measurements),</w:t>
            </w:r>
          </w:p>
          <w:p w14:paraId="4A3C864E" w14:textId="06EC57A6" w:rsidR="00206E5F"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BMB-1067.</w:t>
            </w:r>
          </w:p>
        </w:tc>
        <w:tc>
          <w:tcPr>
            <w:tcW w:w="1418" w:type="dxa"/>
            <w:tcBorders>
              <w:top w:val="double" w:sz="4" w:space="0" w:color="auto"/>
              <w:left w:val="nil"/>
              <w:bottom w:val="single" w:sz="4" w:space="0" w:color="auto"/>
              <w:right w:val="single" w:sz="8" w:space="0" w:color="auto"/>
            </w:tcBorders>
          </w:tcPr>
          <w:p w14:paraId="0EF93542" w14:textId="142E8F73" w:rsidR="00206E5F" w:rsidRPr="004B245E" w:rsidRDefault="00206E5F" w:rsidP="00206E5F">
            <w:pPr>
              <w:jc w:val="center"/>
              <w:rPr>
                <w:rFonts w:ascii="Arial" w:hAnsi="Arial" w:cs="Arial"/>
                <w:sz w:val="18"/>
                <w:szCs w:val="18"/>
                <w:lang w:val="en-GB"/>
              </w:rPr>
            </w:pPr>
            <w:r w:rsidRPr="004B245E">
              <w:rPr>
                <w:rFonts w:ascii="Arial" w:hAnsi="Arial" w:cs="Arial"/>
                <w:sz w:val="18"/>
                <w:szCs w:val="18"/>
                <w:lang w:val="en-GB"/>
              </w:rPr>
              <w:t>HW1.0/H</w:t>
            </w:r>
            <w:r>
              <w:rPr>
                <w:rFonts w:ascii="Arial" w:hAnsi="Arial" w:cs="Arial"/>
                <w:sz w:val="18"/>
                <w:szCs w:val="18"/>
                <w:lang w:val="en-GB"/>
              </w:rPr>
              <w:t>D 4</w:t>
            </w:r>
            <w:r w:rsidRPr="004B245E">
              <w:rPr>
                <w:rFonts w:ascii="Arial" w:hAnsi="Arial" w:cs="Arial"/>
                <w:sz w:val="18"/>
                <w:szCs w:val="18"/>
                <w:lang w:val="en-GB"/>
              </w:rPr>
              <w:t>.0</w:t>
            </w:r>
          </w:p>
        </w:tc>
        <w:tc>
          <w:tcPr>
            <w:tcW w:w="1417" w:type="dxa"/>
            <w:tcBorders>
              <w:top w:val="double" w:sz="4" w:space="0" w:color="auto"/>
              <w:left w:val="nil"/>
              <w:bottom w:val="single" w:sz="4" w:space="0" w:color="auto"/>
              <w:right w:val="single" w:sz="8" w:space="0" w:color="auto"/>
            </w:tcBorders>
          </w:tcPr>
          <w:p w14:paraId="097CCD11" w14:textId="17FA5D04" w:rsidR="00206E5F" w:rsidRDefault="00206E5F" w:rsidP="00206E5F">
            <w:pPr>
              <w:rPr>
                <w:rFonts w:ascii="Arial" w:hAnsi="Arial" w:cs="Arial"/>
                <w:iCs/>
                <w:sz w:val="18"/>
                <w:szCs w:val="18"/>
                <w:lang w:val="en-GB"/>
              </w:rPr>
            </w:pPr>
            <w:r>
              <w:rPr>
                <w:rFonts w:ascii="Arial" w:hAnsi="Arial" w:cs="Arial"/>
                <w:iCs/>
                <w:sz w:val="18"/>
                <w:szCs w:val="18"/>
                <w:lang w:val="en-GB"/>
              </w:rPr>
              <w:t>Ver.1.12.16</w:t>
            </w:r>
          </w:p>
        </w:tc>
        <w:tc>
          <w:tcPr>
            <w:tcW w:w="1985" w:type="dxa"/>
            <w:tcBorders>
              <w:top w:val="double" w:sz="4" w:space="0" w:color="auto"/>
              <w:left w:val="single" w:sz="8" w:space="0" w:color="auto"/>
              <w:bottom w:val="single" w:sz="4" w:space="0" w:color="auto"/>
              <w:right w:val="single" w:sz="8" w:space="0" w:color="auto"/>
            </w:tcBorders>
          </w:tcPr>
          <w:p w14:paraId="6DFAB7C5" w14:textId="77777777" w:rsidR="00206E5F" w:rsidRDefault="00206E5F" w:rsidP="00206E5F">
            <w:pPr>
              <w:rPr>
                <w:rFonts w:ascii="Arial" w:hAnsi="Arial" w:cs="Arial"/>
                <w:iCs/>
                <w:sz w:val="18"/>
                <w:szCs w:val="18"/>
                <w:lang w:val="en-GB"/>
              </w:rPr>
            </w:pPr>
            <w:r>
              <w:rPr>
                <w:rFonts w:ascii="Arial" w:hAnsi="Arial" w:cs="Arial"/>
                <w:iCs/>
                <w:sz w:val="18"/>
                <w:szCs w:val="18"/>
                <w:lang w:val="en-GB"/>
              </w:rPr>
              <w:t>Fully supported</w:t>
            </w:r>
          </w:p>
          <w:p w14:paraId="13D3BF79" w14:textId="4668F5FB" w:rsidR="00206E5F" w:rsidRDefault="00206E5F" w:rsidP="00206E5F">
            <w:pPr>
              <w:rPr>
                <w:rFonts w:ascii="Arial" w:hAnsi="Arial" w:cs="Arial"/>
                <w:iCs/>
                <w:sz w:val="18"/>
                <w:szCs w:val="18"/>
                <w:lang w:val="en-GB"/>
              </w:rPr>
            </w:pPr>
            <w:r>
              <w:rPr>
                <w:rFonts w:ascii="Arial" w:hAnsi="Arial" w:cs="Arial"/>
                <w:iCs/>
                <w:sz w:val="18"/>
                <w:szCs w:val="18"/>
                <w:lang w:val="en-GB"/>
              </w:rPr>
              <w:t>V.1.22.0.xxxx</w:t>
            </w:r>
          </w:p>
        </w:tc>
        <w:tc>
          <w:tcPr>
            <w:tcW w:w="2976" w:type="dxa"/>
            <w:tcBorders>
              <w:top w:val="double" w:sz="4" w:space="0" w:color="auto"/>
              <w:left w:val="nil"/>
              <w:bottom w:val="single" w:sz="4" w:space="0" w:color="auto"/>
              <w:right w:val="single" w:sz="8" w:space="0" w:color="000000"/>
            </w:tcBorders>
          </w:tcPr>
          <w:p w14:paraId="3D654492" w14:textId="77777777" w:rsidR="00206E5F" w:rsidRPr="0050787E" w:rsidRDefault="00206E5F" w:rsidP="00206E5F">
            <w:pPr>
              <w:jc w:val="center"/>
              <w:rPr>
                <w:rFonts w:ascii="Arial" w:hAnsi="Arial" w:cs="Arial"/>
                <w:iCs/>
                <w:sz w:val="20"/>
                <w:szCs w:val="20"/>
                <w:lang w:val="en-GB"/>
              </w:rPr>
            </w:pPr>
          </w:p>
        </w:tc>
        <w:tc>
          <w:tcPr>
            <w:tcW w:w="2127" w:type="dxa"/>
            <w:tcBorders>
              <w:top w:val="double" w:sz="4" w:space="0" w:color="auto"/>
              <w:left w:val="nil"/>
              <w:bottom w:val="single" w:sz="4" w:space="0" w:color="auto"/>
              <w:right w:val="single" w:sz="8" w:space="0" w:color="000000"/>
            </w:tcBorders>
          </w:tcPr>
          <w:p w14:paraId="7104770B" w14:textId="665BD456" w:rsidR="00206E5F" w:rsidRDefault="00206E5F" w:rsidP="00206E5F">
            <w:pPr>
              <w:rPr>
                <w:rFonts w:ascii="Arial" w:hAnsi="Arial" w:cs="Arial"/>
                <w:iCs/>
                <w:sz w:val="18"/>
                <w:szCs w:val="18"/>
                <w:lang w:val="en-GB"/>
              </w:rPr>
            </w:pPr>
            <w:r>
              <w:rPr>
                <w:rFonts w:ascii="Arial" w:hAnsi="Arial" w:cs="Arial"/>
                <w:iCs/>
                <w:sz w:val="18"/>
                <w:szCs w:val="18"/>
                <w:lang w:val="en-GB"/>
              </w:rPr>
              <w:t>No</w:t>
            </w:r>
          </w:p>
        </w:tc>
      </w:tr>
      <w:tr w:rsidR="00206E5F" w:rsidRPr="004B245E" w14:paraId="53EBBD04" w14:textId="77777777" w:rsidTr="00206E5F">
        <w:trPr>
          <w:trHeight w:val="510"/>
        </w:trPr>
        <w:tc>
          <w:tcPr>
            <w:tcW w:w="568" w:type="dxa"/>
            <w:tcBorders>
              <w:top w:val="single" w:sz="4" w:space="0" w:color="auto"/>
              <w:left w:val="single" w:sz="8" w:space="0" w:color="auto"/>
              <w:bottom w:val="single" w:sz="4" w:space="0" w:color="auto"/>
              <w:right w:val="single" w:sz="4" w:space="0" w:color="auto"/>
            </w:tcBorders>
            <w:noWrap/>
          </w:tcPr>
          <w:p w14:paraId="75BAA48A" w14:textId="5F73BD81" w:rsidR="00206E5F" w:rsidRPr="0050787E" w:rsidRDefault="00206E5F" w:rsidP="00206E5F">
            <w:pPr>
              <w:rPr>
                <w:rFonts w:ascii="Arial" w:hAnsi="Arial" w:cs="Arial"/>
                <w:iCs/>
                <w:sz w:val="20"/>
                <w:szCs w:val="20"/>
                <w:lang w:val="en-GB"/>
              </w:rPr>
            </w:pPr>
            <w:r w:rsidRPr="0050787E">
              <w:rPr>
                <w:rFonts w:ascii="Arial" w:hAnsi="Arial" w:cs="Arial"/>
                <w:iCs/>
                <w:sz w:val="20"/>
                <w:szCs w:val="20"/>
                <w:lang w:val="en-GB"/>
              </w:rPr>
              <w:t>20</w:t>
            </w:r>
          </w:p>
        </w:tc>
        <w:tc>
          <w:tcPr>
            <w:tcW w:w="1701" w:type="dxa"/>
            <w:tcBorders>
              <w:top w:val="single" w:sz="4" w:space="0" w:color="auto"/>
              <w:left w:val="nil"/>
              <w:bottom w:val="single" w:sz="4" w:space="0" w:color="auto"/>
              <w:right w:val="single" w:sz="4" w:space="0" w:color="auto"/>
            </w:tcBorders>
            <w:noWrap/>
          </w:tcPr>
          <w:p w14:paraId="14473527" w14:textId="1CB82CCB" w:rsidR="00206E5F" w:rsidRPr="0050787E" w:rsidRDefault="00206E5F" w:rsidP="00206E5F">
            <w:pPr>
              <w:rPr>
                <w:rFonts w:ascii="Arial" w:hAnsi="Arial" w:cs="Arial"/>
                <w:iCs/>
                <w:sz w:val="20"/>
                <w:szCs w:val="20"/>
                <w:lang w:val="en-GB"/>
              </w:rPr>
            </w:pPr>
            <w:r w:rsidRPr="0050787E">
              <w:rPr>
                <w:rFonts w:ascii="Arial" w:hAnsi="Arial" w:cs="Arial"/>
                <w:iCs/>
                <w:sz w:val="18"/>
                <w:szCs w:val="18"/>
                <w:lang w:val="en-GB"/>
              </w:rPr>
              <w:t>1.11.24.c1cf9c0e</w:t>
            </w:r>
          </w:p>
        </w:tc>
        <w:tc>
          <w:tcPr>
            <w:tcW w:w="1134" w:type="dxa"/>
            <w:tcBorders>
              <w:top w:val="single" w:sz="4" w:space="0" w:color="auto"/>
              <w:left w:val="nil"/>
              <w:bottom w:val="single" w:sz="4" w:space="0" w:color="auto"/>
              <w:right w:val="single" w:sz="4" w:space="0" w:color="auto"/>
            </w:tcBorders>
          </w:tcPr>
          <w:p w14:paraId="0ACEC5C1" w14:textId="0DB3B11E" w:rsidR="00206E5F" w:rsidRPr="0050787E" w:rsidRDefault="00206E5F" w:rsidP="00206E5F">
            <w:pPr>
              <w:rPr>
                <w:rFonts w:ascii="Arial" w:hAnsi="Arial" w:cs="Arial"/>
                <w:iCs/>
                <w:sz w:val="20"/>
                <w:szCs w:val="20"/>
                <w:lang w:val="en-GB"/>
              </w:rPr>
            </w:pPr>
            <w:r w:rsidRPr="0050787E">
              <w:rPr>
                <w:rFonts w:ascii="Arial" w:hAnsi="Arial" w:cs="Arial"/>
                <w:iCs/>
                <w:sz w:val="18"/>
                <w:szCs w:val="18"/>
                <w:lang w:val="en-GB"/>
              </w:rPr>
              <w:t>15.09.2023</w:t>
            </w:r>
          </w:p>
        </w:tc>
        <w:tc>
          <w:tcPr>
            <w:tcW w:w="7654" w:type="dxa"/>
            <w:tcBorders>
              <w:top w:val="single" w:sz="4" w:space="0" w:color="auto"/>
              <w:left w:val="nil"/>
              <w:bottom w:val="single" w:sz="4" w:space="0" w:color="auto"/>
              <w:right w:val="single" w:sz="4" w:space="0" w:color="auto"/>
            </w:tcBorders>
          </w:tcPr>
          <w:p w14:paraId="163D9122" w14:textId="2FB2C572" w:rsidR="00206E5F"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Added user administration (Standard / Instructed),</w:t>
            </w:r>
          </w:p>
          <w:p w14:paraId="67C8D400" w14:textId="32CE1BF8" w:rsidR="00206E5F" w:rsidRDefault="00206E5F" w:rsidP="00206E5F">
            <w:pPr>
              <w:pStyle w:val="ListParagraph"/>
              <w:numPr>
                <w:ilvl w:val="0"/>
                <w:numId w:val="10"/>
              </w:numPr>
              <w:ind w:left="95" w:hanging="142"/>
              <w:rPr>
                <w:rFonts w:ascii="Arial" w:hAnsi="Arial" w:cs="Arial"/>
                <w:iCs/>
                <w:sz w:val="18"/>
                <w:szCs w:val="18"/>
                <w:lang w:val="en-GB"/>
              </w:rPr>
            </w:pPr>
            <w:r w:rsidRPr="006F725C">
              <w:rPr>
                <w:rFonts w:ascii="Arial" w:hAnsi="Arial" w:cs="Arial"/>
                <w:iCs/>
                <w:sz w:val="18"/>
                <w:szCs w:val="18"/>
                <w:lang w:val="en-GB"/>
              </w:rPr>
              <w:t>Support for i.MX processor</w:t>
            </w:r>
            <w:r>
              <w:rPr>
                <w:rFonts w:ascii="Arial" w:hAnsi="Arial" w:cs="Arial"/>
                <w:iCs/>
                <w:sz w:val="18"/>
                <w:szCs w:val="18"/>
                <w:lang w:val="en-GB"/>
              </w:rPr>
              <w:t>,</w:t>
            </w:r>
          </w:p>
          <w:p w14:paraId="76B8E6BE" w14:textId="10A6D95F" w:rsidR="00206E5F"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 xml:space="preserve">Enabling FW upgrade for 8MB flash (S.n. </w:t>
            </w:r>
            <w:r w:rsidRPr="0050787E">
              <w:rPr>
                <w:rFonts w:ascii="Arial" w:hAnsi="Arial" w:cs="Arial"/>
                <w:iCs/>
                <w:sz w:val="18"/>
                <w:szCs w:val="18"/>
                <w:lang w:val="en-GB"/>
              </w:rPr>
              <w:t>17470920 and below</w:t>
            </w:r>
            <w:r>
              <w:rPr>
                <w:rFonts w:ascii="Arial" w:hAnsi="Arial" w:cs="Arial"/>
                <w:iCs/>
                <w:sz w:val="18"/>
                <w:szCs w:val="18"/>
                <w:lang w:val="en-GB"/>
              </w:rPr>
              <w:t>),</w:t>
            </w:r>
          </w:p>
          <w:p w14:paraId="1AB97A73" w14:textId="11AB99BB" w:rsidR="00206E5F"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 xml:space="preserve">Added option to compensate test leads in AutoSequence®, </w:t>
            </w:r>
          </w:p>
          <w:p w14:paraId="4DEF9352" w14:textId="3E39FCE4" w:rsidR="00206E5F"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Power test added to all functional inspections,</w:t>
            </w:r>
          </w:p>
          <w:p w14:paraId="24E71BFA" w14:textId="2ED79CED" w:rsidR="00206E5F"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QR scanning support for wired scanners,</w:t>
            </w:r>
          </w:p>
          <w:p w14:paraId="28026B4D" w14:textId="3D8BC748" w:rsidR="00206E5F" w:rsidRPr="00840D9B"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Support for new BT module,</w:t>
            </w:r>
          </w:p>
          <w:p w14:paraId="39853383" w14:textId="6CD990FF" w:rsidR="00206E5F" w:rsidRPr="0050787E" w:rsidRDefault="00206E5F" w:rsidP="00206E5F">
            <w:pPr>
              <w:pStyle w:val="ListParagraph"/>
              <w:numPr>
                <w:ilvl w:val="0"/>
                <w:numId w:val="10"/>
              </w:numPr>
              <w:ind w:left="95" w:hanging="142"/>
              <w:rPr>
                <w:rFonts w:ascii="Arial" w:hAnsi="Arial" w:cs="Arial"/>
                <w:iCs/>
                <w:sz w:val="20"/>
                <w:szCs w:val="20"/>
                <w:lang w:val="en-GB"/>
              </w:rPr>
            </w:pPr>
            <w:r w:rsidRPr="00840D9B">
              <w:rPr>
                <w:rFonts w:ascii="Arial" w:hAnsi="Arial" w:cs="Arial"/>
                <w:iCs/>
                <w:sz w:val="18"/>
                <w:szCs w:val="18"/>
                <w:lang w:val="en-GB"/>
              </w:rPr>
              <w:t>Bug fix</w:t>
            </w:r>
            <w:r>
              <w:rPr>
                <w:rFonts w:ascii="Arial" w:hAnsi="Arial" w:cs="Arial"/>
                <w:iCs/>
                <w:sz w:val="18"/>
                <w:szCs w:val="18"/>
                <w:lang w:val="en-GB"/>
              </w:rPr>
              <w:t>es (BMB-1035).</w:t>
            </w:r>
          </w:p>
        </w:tc>
        <w:tc>
          <w:tcPr>
            <w:tcW w:w="1418" w:type="dxa"/>
            <w:tcBorders>
              <w:top w:val="single" w:sz="4" w:space="0" w:color="auto"/>
              <w:left w:val="nil"/>
              <w:bottom w:val="single" w:sz="4" w:space="0" w:color="auto"/>
              <w:right w:val="single" w:sz="8" w:space="0" w:color="auto"/>
            </w:tcBorders>
          </w:tcPr>
          <w:p w14:paraId="4615FD7C" w14:textId="17A1D9C3" w:rsidR="00206E5F" w:rsidRPr="0050787E" w:rsidRDefault="00206E5F" w:rsidP="00206E5F">
            <w:pPr>
              <w:jc w:val="center"/>
              <w:rPr>
                <w:rFonts w:ascii="Arial" w:hAnsi="Arial" w:cs="Arial"/>
                <w:iCs/>
                <w:sz w:val="20"/>
                <w:szCs w:val="20"/>
                <w:lang w:val="en-GB"/>
              </w:rPr>
            </w:pPr>
            <w:r w:rsidRPr="004B245E">
              <w:rPr>
                <w:rFonts w:ascii="Arial" w:hAnsi="Arial" w:cs="Arial"/>
                <w:sz w:val="18"/>
                <w:szCs w:val="18"/>
                <w:lang w:val="en-GB"/>
              </w:rPr>
              <w:t>HW1.0/H</w:t>
            </w:r>
            <w:r>
              <w:rPr>
                <w:rFonts w:ascii="Arial" w:hAnsi="Arial" w:cs="Arial"/>
                <w:sz w:val="18"/>
                <w:szCs w:val="18"/>
                <w:lang w:val="en-GB"/>
              </w:rPr>
              <w:t>D 4</w:t>
            </w:r>
            <w:r w:rsidRPr="004B245E">
              <w:rPr>
                <w:rFonts w:ascii="Arial" w:hAnsi="Arial" w:cs="Arial"/>
                <w:sz w:val="18"/>
                <w:szCs w:val="18"/>
                <w:lang w:val="en-GB"/>
              </w:rPr>
              <w:t>.0</w:t>
            </w:r>
          </w:p>
        </w:tc>
        <w:tc>
          <w:tcPr>
            <w:tcW w:w="1417" w:type="dxa"/>
            <w:tcBorders>
              <w:top w:val="single" w:sz="4" w:space="0" w:color="auto"/>
              <w:left w:val="nil"/>
              <w:bottom w:val="single" w:sz="4" w:space="0" w:color="auto"/>
              <w:right w:val="single" w:sz="8" w:space="0" w:color="auto"/>
            </w:tcBorders>
          </w:tcPr>
          <w:p w14:paraId="54AA502B" w14:textId="71F2646E" w:rsidR="00206E5F" w:rsidRPr="0050787E" w:rsidRDefault="00206E5F" w:rsidP="00206E5F">
            <w:pPr>
              <w:rPr>
                <w:rFonts w:ascii="Arial" w:hAnsi="Arial" w:cs="Arial"/>
                <w:iCs/>
                <w:sz w:val="20"/>
                <w:szCs w:val="20"/>
                <w:lang w:val="en-GB"/>
              </w:rPr>
            </w:pPr>
            <w:r>
              <w:rPr>
                <w:rFonts w:ascii="Arial" w:hAnsi="Arial" w:cs="Arial"/>
                <w:iCs/>
                <w:sz w:val="18"/>
                <w:szCs w:val="18"/>
                <w:lang w:val="en-GB"/>
              </w:rPr>
              <w:t>Ver.1.11.15</w:t>
            </w:r>
          </w:p>
        </w:tc>
        <w:tc>
          <w:tcPr>
            <w:tcW w:w="1985" w:type="dxa"/>
            <w:tcBorders>
              <w:top w:val="single" w:sz="4" w:space="0" w:color="auto"/>
              <w:left w:val="single" w:sz="8" w:space="0" w:color="auto"/>
              <w:bottom w:val="single" w:sz="4" w:space="0" w:color="auto"/>
              <w:right w:val="single" w:sz="8" w:space="0" w:color="auto"/>
            </w:tcBorders>
          </w:tcPr>
          <w:p w14:paraId="70300770" w14:textId="77777777" w:rsidR="00206E5F" w:rsidRDefault="00206E5F" w:rsidP="00206E5F">
            <w:pPr>
              <w:rPr>
                <w:rFonts w:ascii="Arial" w:hAnsi="Arial" w:cs="Arial"/>
                <w:iCs/>
                <w:sz w:val="18"/>
                <w:szCs w:val="18"/>
                <w:lang w:val="en-GB"/>
              </w:rPr>
            </w:pPr>
            <w:r>
              <w:rPr>
                <w:rFonts w:ascii="Arial" w:hAnsi="Arial" w:cs="Arial"/>
                <w:iCs/>
                <w:sz w:val="18"/>
                <w:szCs w:val="18"/>
                <w:lang w:val="en-GB"/>
              </w:rPr>
              <w:t>Fully supported</w:t>
            </w:r>
          </w:p>
          <w:p w14:paraId="24D25E76" w14:textId="7D9A4414" w:rsidR="00206E5F" w:rsidRPr="0050787E" w:rsidRDefault="00206E5F" w:rsidP="00206E5F">
            <w:pPr>
              <w:rPr>
                <w:rFonts w:ascii="Arial" w:hAnsi="Arial" w:cs="Arial"/>
                <w:b/>
                <w:iCs/>
                <w:sz w:val="20"/>
                <w:szCs w:val="20"/>
                <w:lang w:val="en-GB"/>
              </w:rPr>
            </w:pPr>
            <w:r>
              <w:rPr>
                <w:rFonts w:ascii="Arial" w:hAnsi="Arial" w:cs="Arial"/>
                <w:iCs/>
                <w:sz w:val="18"/>
                <w:szCs w:val="18"/>
                <w:lang w:val="en-GB"/>
              </w:rPr>
              <w:t>V.1.20.0.xxxx</w:t>
            </w:r>
          </w:p>
        </w:tc>
        <w:tc>
          <w:tcPr>
            <w:tcW w:w="2976" w:type="dxa"/>
            <w:tcBorders>
              <w:top w:val="single" w:sz="4" w:space="0" w:color="auto"/>
              <w:left w:val="nil"/>
              <w:bottom w:val="single" w:sz="4" w:space="0" w:color="auto"/>
              <w:right w:val="single" w:sz="8" w:space="0" w:color="000000"/>
            </w:tcBorders>
          </w:tcPr>
          <w:p w14:paraId="357E8A5E" w14:textId="77777777" w:rsidR="00206E5F" w:rsidRPr="0050787E" w:rsidRDefault="00206E5F" w:rsidP="00206E5F">
            <w:pPr>
              <w:jc w:val="center"/>
              <w:rPr>
                <w:rFonts w:ascii="Arial" w:hAnsi="Arial" w:cs="Arial"/>
                <w:iCs/>
                <w:sz w:val="20"/>
                <w:szCs w:val="20"/>
                <w:lang w:val="en-GB"/>
              </w:rPr>
            </w:pPr>
          </w:p>
        </w:tc>
        <w:tc>
          <w:tcPr>
            <w:tcW w:w="2127" w:type="dxa"/>
            <w:tcBorders>
              <w:top w:val="single" w:sz="4" w:space="0" w:color="auto"/>
              <w:left w:val="nil"/>
              <w:bottom w:val="single" w:sz="4" w:space="0" w:color="auto"/>
              <w:right w:val="single" w:sz="8" w:space="0" w:color="000000"/>
            </w:tcBorders>
          </w:tcPr>
          <w:p w14:paraId="528F0626" w14:textId="78C3C423" w:rsidR="00206E5F" w:rsidRPr="0050787E" w:rsidRDefault="00206E5F" w:rsidP="00206E5F">
            <w:pPr>
              <w:rPr>
                <w:rFonts w:ascii="Arial" w:hAnsi="Arial" w:cs="Arial"/>
                <w:iCs/>
                <w:sz w:val="20"/>
                <w:szCs w:val="20"/>
                <w:lang w:val="en-GB"/>
              </w:rPr>
            </w:pPr>
            <w:r>
              <w:rPr>
                <w:rFonts w:ascii="Arial" w:hAnsi="Arial" w:cs="Arial"/>
                <w:iCs/>
                <w:sz w:val="18"/>
                <w:szCs w:val="18"/>
                <w:lang w:val="en-GB"/>
              </w:rPr>
              <w:t>No</w:t>
            </w:r>
          </w:p>
        </w:tc>
      </w:tr>
      <w:tr w:rsidR="00206E5F" w:rsidRPr="004B245E" w14:paraId="57261EE4" w14:textId="77777777" w:rsidTr="0050787E">
        <w:trPr>
          <w:trHeight w:val="510"/>
        </w:trPr>
        <w:tc>
          <w:tcPr>
            <w:tcW w:w="568" w:type="dxa"/>
            <w:tcBorders>
              <w:top w:val="single" w:sz="4" w:space="0" w:color="auto"/>
              <w:left w:val="single" w:sz="8" w:space="0" w:color="auto"/>
              <w:bottom w:val="single" w:sz="4" w:space="0" w:color="auto"/>
              <w:right w:val="single" w:sz="4" w:space="0" w:color="auto"/>
            </w:tcBorders>
            <w:noWrap/>
          </w:tcPr>
          <w:p w14:paraId="0567D914" w14:textId="74C930D2" w:rsidR="00206E5F" w:rsidRPr="004B245E" w:rsidRDefault="00206E5F" w:rsidP="00206E5F">
            <w:pPr>
              <w:rPr>
                <w:rFonts w:ascii="Arial" w:hAnsi="Arial" w:cs="Arial"/>
                <w:i/>
                <w:sz w:val="20"/>
                <w:szCs w:val="20"/>
                <w:lang w:val="en-GB"/>
              </w:rPr>
            </w:pPr>
            <w:r>
              <w:rPr>
                <w:rFonts w:ascii="Arial" w:hAnsi="Arial" w:cs="Arial"/>
                <w:iCs/>
                <w:sz w:val="20"/>
                <w:szCs w:val="20"/>
                <w:lang w:val="en-GB"/>
              </w:rPr>
              <w:t>19</w:t>
            </w:r>
          </w:p>
        </w:tc>
        <w:tc>
          <w:tcPr>
            <w:tcW w:w="1701" w:type="dxa"/>
            <w:tcBorders>
              <w:top w:val="single" w:sz="4" w:space="0" w:color="auto"/>
              <w:left w:val="nil"/>
              <w:bottom w:val="single" w:sz="4" w:space="0" w:color="auto"/>
              <w:right w:val="single" w:sz="4" w:space="0" w:color="auto"/>
            </w:tcBorders>
            <w:noWrap/>
          </w:tcPr>
          <w:p w14:paraId="7BFF8710" w14:textId="15602022" w:rsidR="00206E5F" w:rsidRPr="004B245E" w:rsidRDefault="00206E5F" w:rsidP="00206E5F">
            <w:pPr>
              <w:rPr>
                <w:rFonts w:ascii="Arial" w:hAnsi="Arial" w:cs="Arial"/>
                <w:i/>
                <w:sz w:val="20"/>
                <w:szCs w:val="20"/>
                <w:lang w:val="en-GB"/>
              </w:rPr>
            </w:pPr>
            <w:r w:rsidRPr="00840D9B">
              <w:rPr>
                <w:rFonts w:ascii="Arial" w:hAnsi="Arial" w:cs="Arial"/>
                <w:iCs/>
                <w:sz w:val="18"/>
                <w:szCs w:val="18"/>
                <w:lang w:val="en-GB"/>
              </w:rPr>
              <w:t>1.10.38.9060b39f</w:t>
            </w:r>
          </w:p>
        </w:tc>
        <w:tc>
          <w:tcPr>
            <w:tcW w:w="1134" w:type="dxa"/>
            <w:tcBorders>
              <w:top w:val="single" w:sz="4" w:space="0" w:color="auto"/>
              <w:left w:val="nil"/>
              <w:bottom w:val="single" w:sz="4" w:space="0" w:color="auto"/>
              <w:right w:val="single" w:sz="4" w:space="0" w:color="auto"/>
            </w:tcBorders>
          </w:tcPr>
          <w:p w14:paraId="14ED76DD" w14:textId="67326259" w:rsidR="00206E5F" w:rsidRPr="004B245E" w:rsidRDefault="00206E5F" w:rsidP="00206E5F">
            <w:pPr>
              <w:rPr>
                <w:rFonts w:ascii="Arial" w:hAnsi="Arial" w:cs="Arial"/>
                <w:i/>
                <w:sz w:val="20"/>
                <w:szCs w:val="20"/>
                <w:lang w:val="en-GB"/>
              </w:rPr>
            </w:pPr>
            <w:r>
              <w:rPr>
                <w:rFonts w:ascii="Arial" w:hAnsi="Arial" w:cs="Arial"/>
                <w:iCs/>
                <w:sz w:val="18"/>
                <w:szCs w:val="18"/>
                <w:lang w:val="en-GB"/>
              </w:rPr>
              <w:t>23</w:t>
            </w:r>
            <w:r w:rsidRPr="000C054D">
              <w:rPr>
                <w:rFonts w:ascii="Arial" w:hAnsi="Arial" w:cs="Arial"/>
                <w:iCs/>
                <w:sz w:val="18"/>
                <w:szCs w:val="18"/>
                <w:lang w:val="en-GB"/>
              </w:rPr>
              <w:t>.0</w:t>
            </w:r>
            <w:r>
              <w:rPr>
                <w:rFonts w:ascii="Arial" w:hAnsi="Arial" w:cs="Arial"/>
                <w:iCs/>
                <w:sz w:val="18"/>
                <w:szCs w:val="18"/>
                <w:lang w:val="en-GB"/>
              </w:rPr>
              <w:t>5</w:t>
            </w:r>
            <w:r w:rsidRPr="000C054D">
              <w:rPr>
                <w:rFonts w:ascii="Arial" w:hAnsi="Arial" w:cs="Arial"/>
                <w:iCs/>
                <w:sz w:val="18"/>
                <w:szCs w:val="18"/>
                <w:lang w:val="en-GB"/>
              </w:rPr>
              <w:t>.2023</w:t>
            </w:r>
          </w:p>
        </w:tc>
        <w:tc>
          <w:tcPr>
            <w:tcW w:w="7654" w:type="dxa"/>
            <w:tcBorders>
              <w:top w:val="single" w:sz="4" w:space="0" w:color="auto"/>
              <w:left w:val="nil"/>
              <w:bottom w:val="single" w:sz="4" w:space="0" w:color="auto"/>
              <w:right w:val="single" w:sz="4" w:space="0" w:color="auto"/>
            </w:tcBorders>
          </w:tcPr>
          <w:p w14:paraId="55D5D905" w14:textId="1E546172" w:rsidR="00206E5F" w:rsidRPr="00840D9B" w:rsidRDefault="00206E5F" w:rsidP="00206E5F">
            <w:pPr>
              <w:pStyle w:val="ListParagraph"/>
              <w:numPr>
                <w:ilvl w:val="0"/>
                <w:numId w:val="10"/>
              </w:numPr>
              <w:ind w:left="95" w:hanging="142"/>
              <w:rPr>
                <w:rFonts w:ascii="Arial" w:hAnsi="Arial" w:cs="Arial"/>
                <w:iCs/>
                <w:sz w:val="18"/>
                <w:szCs w:val="18"/>
                <w:lang w:val="en-GB"/>
              </w:rPr>
            </w:pPr>
            <w:r w:rsidRPr="00840D9B">
              <w:rPr>
                <w:rFonts w:ascii="Arial" w:hAnsi="Arial" w:cs="Arial"/>
                <w:iCs/>
                <w:sz w:val="18"/>
                <w:szCs w:val="18"/>
                <w:lang w:val="en-GB"/>
              </w:rPr>
              <w:t>New boot loader (improved FW loading reliability)</w:t>
            </w:r>
            <w:r>
              <w:rPr>
                <w:rFonts w:ascii="Arial" w:hAnsi="Arial" w:cs="Arial"/>
                <w:iCs/>
                <w:sz w:val="18"/>
                <w:szCs w:val="18"/>
                <w:lang w:val="en-GB"/>
              </w:rPr>
              <w:t>,</w:t>
            </w:r>
          </w:p>
          <w:p w14:paraId="74F5AE1C" w14:textId="76EA8745" w:rsidR="00206E5F" w:rsidRPr="00840D9B" w:rsidRDefault="00206E5F" w:rsidP="00206E5F">
            <w:pPr>
              <w:pStyle w:val="ListParagraph"/>
              <w:numPr>
                <w:ilvl w:val="0"/>
                <w:numId w:val="10"/>
              </w:numPr>
              <w:ind w:left="95" w:hanging="142"/>
              <w:rPr>
                <w:rFonts w:ascii="Arial" w:hAnsi="Arial" w:cs="Arial"/>
                <w:i/>
                <w:sz w:val="20"/>
                <w:szCs w:val="20"/>
                <w:lang w:val="en-GB"/>
              </w:rPr>
            </w:pPr>
            <w:r w:rsidRPr="00840D9B">
              <w:rPr>
                <w:rFonts w:ascii="Arial" w:hAnsi="Arial" w:cs="Arial"/>
                <w:iCs/>
                <w:sz w:val="18"/>
                <w:szCs w:val="18"/>
                <w:lang w:val="en-GB"/>
              </w:rPr>
              <w:t>Bug fix (BMB-1032)</w:t>
            </w:r>
            <w:r>
              <w:rPr>
                <w:rFonts w:ascii="Arial" w:hAnsi="Arial" w:cs="Arial"/>
                <w:iCs/>
                <w:sz w:val="18"/>
                <w:szCs w:val="18"/>
                <w:lang w:val="en-GB"/>
              </w:rPr>
              <w:t xml:space="preserve"> Auto print on Save. </w:t>
            </w:r>
          </w:p>
        </w:tc>
        <w:tc>
          <w:tcPr>
            <w:tcW w:w="1418" w:type="dxa"/>
            <w:tcBorders>
              <w:top w:val="single" w:sz="4" w:space="0" w:color="auto"/>
              <w:left w:val="nil"/>
              <w:bottom w:val="single" w:sz="4" w:space="0" w:color="auto"/>
              <w:right w:val="single" w:sz="8" w:space="0" w:color="auto"/>
            </w:tcBorders>
          </w:tcPr>
          <w:p w14:paraId="1025605C" w14:textId="0A12FD54" w:rsidR="00206E5F" w:rsidRPr="004B245E" w:rsidRDefault="00206E5F" w:rsidP="00206E5F">
            <w:pPr>
              <w:rPr>
                <w:rFonts w:ascii="Arial" w:hAnsi="Arial" w:cs="Arial"/>
                <w:i/>
                <w:sz w:val="20"/>
                <w:szCs w:val="20"/>
                <w:lang w:val="en-GB"/>
              </w:rPr>
            </w:pPr>
            <w:r w:rsidRPr="004B245E">
              <w:rPr>
                <w:rFonts w:ascii="Arial" w:hAnsi="Arial" w:cs="Arial"/>
                <w:sz w:val="18"/>
                <w:szCs w:val="18"/>
                <w:lang w:val="en-GB"/>
              </w:rPr>
              <w:t>HW1.0/H</w:t>
            </w:r>
            <w:r>
              <w:rPr>
                <w:rFonts w:ascii="Arial" w:hAnsi="Arial" w:cs="Arial"/>
                <w:sz w:val="18"/>
                <w:szCs w:val="18"/>
                <w:lang w:val="en-GB"/>
              </w:rPr>
              <w:t>D 3</w:t>
            </w:r>
            <w:r w:rsidRPr="004B245E">
              <w:rPr>
                <w:rFonts w:ascii="Arial" w:hAnsi="Arial" w:cs="Arial"/>
                <w:sz w:val="18"/>
                <w:szCs w:val="18"/>
                <w:lang w:val="en-GB"/>
              </w:rPr>
              <w:t>.0</w:t>
            </w:r>
          </w:p>
        </w:tc>
        <w:tc>
          <w:tcPr>
            <w:tcW w:w="1417" w:type="dxa"/>
            <w:tcBorders>
              <w:top w:val="single" w:sz="4" w:space="0" w:color="auto"/>
              <w:left w:val="nil"/>
              <w:bottom w:val="single" w:sz="4" w:space="0" w:color="auto"/>
              <w:right w:val="single" w:sz="8" w:space="0" w:color="auto"/>
            </w:tcBorders>
          </w:tcPr>
          <w:p w14:paraId="04EE6A63" w14:textId="158D45BA" w:rsidR="00206E5F" w:rsidRPr="004B245E" w:rsidRDefault="00206E5F" w:rsidP="00206E5F">
            <w:pPr>
              <w:rPr>
                <w:rFonts w:ascii="Arial" w:hAnsi="Arial" w:cs="Arial"/>
                <w:i/>
                <w:sz w:val="20"/>
                <w:szCs w:val="20"/>
                <w:lang w:val="en-GB"/>
              </w:rPr>
            </w:pPr>
            <w:r>
              <w:rPr>
                <w:rFonts w:ascii="Arial" w:hAnsi="Arial" w:cs="Arial"/>
                <w:iCs/>
                <w:sz w:val="18"/>
                <w:szCs w:val="18"/>
                <w:lang w:val="en-GB"/>
              </w:rPr>
              <w:t>Ver.1.10.14</w:t>
            </w:r>
          </w:p>
        </w:tc>
        <w:tc>
          <w:tcPr>
            <w:tcW w:w="1985" w:type="dxa"/>
            <w:tcBorders>
              <w:top w:val="single" w:sz="4" w:space="0" w:color="auto"/>
              <w:left w:val="single" w:sz="8" w:space="0" w:color="auto"/>
              <w:bottom w:val="single" w:sz="4" w:space="0" w:color="auto"/>
              <w:right w:val="single" w:sz="8" w:space="0" w:color="auto"/>
            </w:tcBorders>
          </w:tcPr>
          <w:p w14:paraId="67B8AB9D" w14:textId="77777777" w:rsidR="00206E5F" w:rsidRDefault="00206E5F" w:rsidP="00206E5F">
            <w:pPr>
              <w:rPr>
                <w:rFonts w:ascii="Arial" w:hAnsi="Arial" w:cs="Arial"/>
                <w:iCs/>
                <w:sz w:val="18"/>
                <w:szCs w:val="18"/>
                <w:lang w:val="en-GB"/>
              </w:rPr>
            </w:pPr>
            <w:r>
              <w:rPr>
                <w:rFonts w:ascii="Arial" w:hAnsi="Arial" w:cs="Arial"/>
                <w:iCs/>
                <w:sz w:val="18"/>
                <w:szCs w:val="18"/>
                <w:lang w:val="en-GB"/>
              </w:rPr>
              <w:t>Fully supported</w:t>
            </w:r>
          </w:p>
          <w:p w14:paraId="49741DF3" w14:textId="329C84F8" w:rsidR="00206E5F" w:rsidRPr="004B245E" w:rsidRDefault="00206E5F" w:rsidP="00206E5F">
            <w:pPr>
              <w:rPr>
                <w:rFonts w:ascii="Arial" w:hAnsi="Arial" w:cs="Arial"/>
                <w:b/>
                <w:i/>
                <w:sz w:val="20"/>
                <w:szCs w:val="20"/>
                <w:lang w:val="en-GB"/>
              </w:rPr>
            </w:pPr>
            <w:r>
              <w:rPr>
                <w:rFonts w:ascii="Arial" w:hAnsi="Arial" w:cs="Arial"/>
                <w:iCs/>
                <w:sz w:val="18"/>
                <w:szCs w:val="18"/>
                <w:lang w:val="en-GB"/>
              </w:rPr>
              <w:t>V.1.20.0.xxxx</w:t>
            </w:r>
          </w:p>
        </w:tc>
        <w:tc>
          <w:tcPr>
            <w:tcW w:w="2976" w:type="dxa"/>
            <w:tcBorders>
              <w:top w:val="single" w:sz="4" w:space="0" w:color="auto"/>
              <w:left w:val="nil"/>
              <w:bottom w:val="single" w:sz="4" w:space="0" w:color="auto"/>
              <w:right w:val="single" w:sz="8" w:space="0" w:color="000000"/>
            </w:tcBorders>
          </w:tcPr>
          <w:p w14:paraId="06ADBFC8" w14:textId="77777777" w:rsidR="00206E5F" w:rsidRPr="004B245E" w:rsidRDefault="00206E5F" w:rsidP="00206E5F">
            <w:pPr>
              <w:rPr>
                <w:rFonts w:ascii="Arial" w:hAnsi="Arial" w:cs="Arial"/>
                <w:i/>
                <w:sz w:val="20"/>
                <w:szCs w:val="20"/>
                <w:lang w:val="en-GB"/>
              </w:rPr>
            </w:pPr>
          </w:p>
        </w:tc>
        <w:tc>
          <w:tcPr>
            <w:tcW w:w="2127" w:type="dxa"/>
            <w:tcBorders>
              <w:top w:val="single" w:sz="4" w:space="0" w:color="auto"/>
              <w:left w:val="nil"/>
              <w:bottom w:val="single" w:sz="4" w:space="0" w:color="auto"/>
              <w:right w:val="single" w:sz="8" w:space="0" w:color="000000"/>
            </w:tcBorders>
          </w:tcPr>
          <w:p w14:paraId="52A32097" w14:textId="39A5FD41" w:rsidR="00206E5F" w:rsidRPr="004B245E" w:rsidRDefault="00206E5F" w:rsidP="00206E5F">
            <w:pPr>
              <w:rPr>
                <w:rFonts w:ascii="Arial" w:hAnsi="Arial" w:cs="Arial"/>
                <w:i/>
                <w:sz w:val="20"/>
                <w:szCs w:val="20"/>
                <w:lang w:val="en-GB"/>
              </w:rPr>
            </w:pPr>
            <w:r>
              <w:rPr>
                <w:rFonts w:ascii="Arial" w:hAnsi="Arial" w:cs="Arial"/>
                <w:iCs/>
                <w:sz w:val="18"/>
                <w:szCs w:val="18"/>
                <w:lang w:val="en-GB"/>
              </w:rPr>
              <w:t>No</w:t>
            </w:r>
          </w:p>
        </w:tc>
      </w:tr>
      <w:tr w:rsidR="00206E5F" w:rsidRPr="004B245E" w14:paraId="04434A0A" w14:textId="77777777" w:rsidTr="00840D9B">
        <w:trPr>
          <w:trHeight w:val="510"/>
        </w:trPr>
        <w:tc>
          <w:tcPr>
            <w:tcW w:w="568" w:type="dxa"/>
            <w:tcBorders>
              <w:top w:val="single" w:sz="4" w:space="0" w:color="auto"/>
              <w:left w:val="single" w:sz="8" w:space="0" w:color="auto"/>
              <w:bottom w:val="single" w:sz="4" w:space="0" w:color="auto"/>
              <w:right w:val="single" w:sz="4" w:space="0" w:color="auto"/>
            </w:tcBorders>
            <w:noWrap/>
          </w:tcPr>
          <w:p w14:paraId="01D1C3D2" w14:textId="47F7BCB2" w:rsidR="00206E5F" w:rsidRPr="000C054D" w:rsidRDefault="00206E5F" w:rsidP="00206E5F">
            <w:pPr>
              <w:rPr>
                <w:rFonts w:ascii="Arial" w:hAnsi="Arial" w:cs="Arial"/>
                <w:iCs/>
                <w:sz w:val="20"/>
                <w:szCs w:val="20"/>
                <w:lang w:val="en-GB"/>
              </w:rPr>
            </w:pPr>
            <w:r>
              <w:rPr>
                <w:rFonts w:ascii="Arial" w:hAnsi="Arial" w:cs="Arial"/>
                <w:iCs/>
                <w:sz w:val="20"/>
                <w:szCs w:val="20"/>
                <w:lang w:val="en-GB"/>
              </w:rPr>
              <w:t>18</w:t>
            </w:r>
          </w:p>
        </w:tc>
        <w:tc>
          <w:tcPr>
            <w:tcW w:w="1701" w:type="dxa"/>
            <w:tcBorders>
              <w:top w:val="single" w:sz="4" w:space="0" w:color="auto"/>
              <w:left w:val="nil"/>
              <w:bottom w:val="single" w:sz="4" w:space="0" w:color="auto"/>
              <w:right w:val="single" w:sz="4" w:space="0" w:color="auto"/>
            </w:tcBorders>
            <w:noWrap/>
          </w:tcPr>
          <w:p w14:paraId="6751FB1F" w14:textId="4934CECE" w:rsidR="00206E5F" w:rsidRPr="000C054D" w:rsidRDefault="00206E5F" w:rsidP="00206E5F">
            <w:pPr>
              <w:rPr>
                <w:rFonts w:ascii="Arial" w:hAnsi="Arial" w:cs="Arial"/>
                <w:iCs/>
                <w:sz w:val="20"/>
                <w:szCs w:val="20"/>
                <w:lang w:val="en-GB"/>
              </w:rPr>
            </w:pPr>
            <w:r w:rsidRPr="000C054D">
              <w:rPr>
                <w:rFonts w:ascii="Arial" w:hAnsi="Arial" w:cs="Arial"/>
                <w:iCs/>
                <w:sz w:val="18"/>
                <w:szCs w:val="18"/>
                <w:lang w:val="en-GB"/>
              </w:rPr>
              <w:t>1.10.35.5188328a</w:t>
            </w:r>
          </w:p>
        </w:tc>
        <w:tc>
          <w:tcPr>
            <w:tcW w:w="1134" w:type="dxa"/>
            <w:tcBorders>
              <w:top w:val="single" w:sz="4" w:space="0" w:color="auto"/>
              <w:left w:val="nil"/>
              <w:bottom w:val="single" w:sz="4" w:space="0" w:color="auto"/>
              <w:right w:val="single" w:sz="4" w:space="0" w:color="auto"/>
            </w:tcBorders>
          </w:tcPr>
          <w:p w14:paraId="4F1BC391" w14:textId="48D3898B" w:rsidR="00206E5F" w:rsidRPr="000C054D" w:rsidRDefault="00206E5F" w:rsidP="00206E5F">
            <w:pPr>
              <w:jc w:val="center"/>
              <w:rPr>
                <w:rFonts w:ascii="Arial" w:hAnsi="Arial" w:cs="Arial"/>
                <w:iCs/>
                <w:sz w:val="18"/>
                <w:szCs w:val="18"/>
                <w:lang w:val="en-GB"/>
              </w:rPr>
            </w:pPr>
            <w:r w:rsidRPr="000C054D">
              <w:rPr>
                <w:rFonts w:ascii="Arial" w:hAnsi="Arial" w:cs="Arial"/>
                <w:iCs/>
                <w:sz w:val="18"/>
                <w:szCs w:val="18"/>
                <w:lang w:val="en-GB"/>
              </w:rPr>
              <w:t>06.04.2023</w:t>
            </w:r>
          </w:p>
        </w:tc>
        <w:tc>
          <w:tcPr>
            <w:tcW w:w="7654" w:type="dxa"/>
            <w:tcBorders>
              <w:top w:val="single" w:sz="4" w:space="0" w:color="auto"/>
              <w:left w:val="nil"/>
              <w:bottom w:val="single" w:sz="4" w:space="0" w:color="auto"/>
              <w:right w:val="single" w:sz="4" w:space="0" w:color="auto"/>
            </w:tcBorders>
          </w:tcPr>
          <w:p w14:paraId="3A394953" w14:textId="77777777" w:rsidR="00206E5F" w:rsidRDefault="00206E5F" w:rsidP="00206E5F">
            <w:pPr>
              <w:pStyle w:val="ListParagraph"/>
              <w:numPr>
                <w:ilvl w:val="0"/>
                <w:numId w:val="10"/>
              </w:numPr>
              <w:ind w:left="95" w:hanging="142"/>
              <w:rPr>
                <w:rFonts w:ascii="Arial" w:hAnsi="Arial" w:cs="Arial"/>
                <w:iCs/>
                <w:sz w:val="18"/>
                <w:szCs w:val="18"/>
                <w:lang w:val="en-GB"/>
              </w:rPr>
            </w:pPr>
            <w:r w:rsidRPr="000C054D">
              <w:rPr>
                <w:rFonts w:ascii="Arial" w:hAnsi="Arial" w:cs="Arial"/>
                <w:iCs/>
                <w:sz w:val="18"/>
                <w:szCs w:val="18"/>
                <w:lang w:val="en-GB"/>
              </w:rPr>
              <w:t>Integrated functionality that prevents FW upgrade in the case of 8MB flash.</w:t>
            </w:r>
          </w:p>
          <w:p w14:paraId="772A6119" w14:textId="6A0C4F62" w:rsidR="00206E5F" w:rsidRPr="000C054D"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 xml:space="preserve">Bug fix (BMB-1030) </w:t>
            </w:r>
          </w:p>
        </w:tc>
        <w:tc>
          <w:tcPr>
            <w:tcW w:w="1418" w:type="dxa"/>
            <w:tcBorders>
              <w:top w:val="single" w:sz="4" w:space="0" w:color="auto"/>
              <w:left w:val="nil"/>
              <w:bottom w:val="single" w:sz="4" w:space="0" w:color="auto"/>
              <w:right w:val="single" w:sz="8" w:space="0" w:color="auto"/>
            </w:tcBorders>
          </w:tcPr>
          <w:p w14:paraId="2FDBEA9A" w14:textId="11ABCA92" w:rsidR="00206E5F" w:rsidRPr="000C054D" w:rsidRDefault="00206E5F" w:rsidP="00206E5F">
            <w:pPr>
              <w:jc w:val="center"/>
              <w:rPr>
                <w:rFonts w:ascii="Arial" w:hAnsi="Arial" w:cs="Arial"/>
                <w:iCs/>
                <w:sz w:val="18"/>
                <w:szCs w:val="18"/>
                <w:lang w:val="en-GB"/>
              </w:rPr>
            </w:pPr>
            <w:r w:rsidRPr="004B245E">
              <w:rPr>
                <w:rFonts w:ascii="Arial" w:hAnsi="Arial" w:cs="Arial"/>
                <w:sz w:val="18"/>
                <w:szCs w:val="18"/>
                <w:lang w:val="en-GB"/>
              </w:rPr>
              <w:t>HW1.0/H</w:t>
            </w:r>
            <w:r>
              <w:rPr>
                <w:rFonts w:ascii="Arial" w:hAnsi="Arial" w:cs="Arial"/>
                <w:sz w:val="18"/>
                <w:szCs w:val="18"/>
                <w:lang w:val="en-GB"/>
              </w:rPr>
              <w:t>D 3</w:t>
            </w:r>
            <w:r w:rsidRPr="004B245E">
              <w:rPr>
                <w:rFonts w:ascii="Arial" w:hAnsi="Arial" w:cs="Arial"/>
                <w:sz w:val="18"/>
                <w:szCs w:val="18"/>
                <w:lang w:val="en-GB"/>
              </w:rPr>
              <w:t>.0</w:t>
            </w:r>
          </w:p>
        </w:tc>
        <w:tc>
          <w:tcPr>
            <w:tcW w:w="1417" w:type="dxa"/>
            <w:tcBorders>
              <w:top w:val="single" w:sz="4" w:space="0" w:color="auto"/>
              <w:left w:val="nil"/>
              <w:bottom w:val="single" w:sz="4" w:space="0" w:color="auto"/>
              <w:right w:val="single" w:sz="8" w:space="0" w:color="auto"/>
            </w:tcBorders>
          </w:tcPr>
          <w:p w14:paraId="22C3ECCA" w14:textId="2FCEECC1" w:rsidR="00206E5F" w:rsidRPr="000C054D" w:rsidRDefault="00206E5F" w:rsidP="00206E5F">
            <w:pPr>
              <w:rPr>
                <w:rFonts w:ascii="Arial" w:hAnsi="Arial" w:cs="Arial"/>
                <w:iCs/>
                <w:sz w:val="18"/>
                <w:szCs w:val="18"/>
                <w:lang w:val="en-GB"/>
              </w:rPr>
            </w:pPr>
            <w:r>
              <w:rPr>
                <w:rFonts w:ascii="Arial" w:hAnsi="Arial" w:cs="Arial"/>
                <w:iCs/>
                <w:sz w:val="18"/>
                <w:szCs w:val="18"/>
                <w:lang w:val="en-GB"/>
              </w:rPr>
              <w:t>Ver.1.10.14</w:t>
            </w:r>
          </w:p>
        </w:tc>
        <w:tc>
          <w:tcPr>
            <w:tcW w:w="1985" w:type="dxa"/>
            <w:tcBorders>
              <w:top w:val="single" w:sz="4" w:space="0" w:color="auto"/>
              <w:left w:val="single" w:sz="8" w:space="0" w:color="auto"/>
              <w:bottom w:val="single" w:sz="4" w:space="0" w:color="auto"/>
              <w:right w:val="single" w:sz="8" w:space="0" w:color="auto"/>
            </w:tcBorders>
          </w:tcPr>
          <w:p w14:paraId="5CA1A61A" w14:textId="77777777" w:rsidR="00206E5F" w:rsidRDefault="00206E5F" w:rsidP="00206E5F">
            <w:pPr>
              <w:rPr>
                <w:rFonts w:ascii="Arial" w:hAnsi="Arial" w:cs="Arial"/>
                <w:iCs/>
                <w:sz w:val="18"/>
                <w:szCs w:val="18"/>
                <w:lang w:val="en-GB"/>
              </w:rPr>
            </w:pPr>
            <w:r>
              <w:rPr>
                <w:rFonts w:ascii="Arial" w:hAnsi="Arial" w:cs="Arial"/>
                <w:iCs/>
                <w:sz w:val="18"/>
                <w:szCs w:val="18"/>
                <w:lang w:val="en-GB"/>
              </w:rPr>
              <w:t>Fully supported</w:t>
            </w:r>
          </w:p>
          <w:p w14:paraId="515FC8DD" w14:textId="406E17C6" w:rsidR="00206E5F" w:rsidRPr="000C054D" w:rsidRDefault="00206E5F" w:rsidP="00206E5F">
            <w:pPr>
              <w:jc w:val="center"/>
              <w:rPr>
                <w:rFonts w:ascii="Arial" w:hAnsi="Arial" w:cs="Arial"/>
                <w:iCs/>
                <w:sz w:val="18"/>
                <w:szCs w:val="18"/>
                <w:lang w:val="en-GB"/>
              </w:rPr>
            </w:pPr>
            <w:r>
              <w:rPr>
                <w:rFonts w:ascii="Arial" w:hAnsi="Arial" w:cs="Arial"/>
                <w:iCs/>
                <w:sz w:val="18"/>
                <w:szCs w:val="18"/>
                <w:lang w:val="en-GB"/>
              </w:rPr>
              <w:t>V.1.20.0.xxxx</w:t>
            </w:r>
          </w:p>
        </w:tc>
        <w:tc>
          <w:tcPr>
            <w:tcW w:w="2976" w:type="dxa"/>
            <w:tcBorders>
              <w:top w:val="single" w:sz="4" w:space="0" w:color="auto"/>
              <w:left w:val="nil"/>
              <w:bottom w:val="single" w:sz="4" w:space="0" w:color="auto"/>
              <w:right w:val="single" w:sz="8" w:space="0" w:color="000000"/>
            </w:tcBorders>
          </w:tcPr>
          <w:p w14:paraId="62A9AB10" w14:textId="77777777" w:rsidR="00206E5F" w:rsidRPr="000C054D" w:rsidRDefault="00206E5F" w:rsidP="00206E5F">
            <w:pPr>
              <w:jc w:val="center"/>
              <w:rPr>
                <w:rFonts w:ascii="Arial" w:hAnsi="Arial" w:cs="Arial"/>
                <w:iCs/>
                <w:sz w:val="18"/>
                <w:szCs w:val="18"/>
                <w:lang w:val="en-GB"/>
              </w:rPr>
            </w:pPr>
          </w:p>
        </w:tc>
        <w:tc>
          <w:tcPr>
            <w:tcW w:w="2127" w:type="dxa"/>
            <w:tcBorders>
              <w:top w:val="single" w:sz="4" w:space="0" w:color="auto"/>
              <w:left w:val="nil"/>
              <w:bottom w:val="single" w:sz="4" w:space="0" w:color="auto"/>
              <w:right w:val="single" w:sz="8" w:space="0" w:color="000000"/>
            </w:tcBorders>
          </w:tcPr>
          <w:p w14:paraId="22146A6B" w14:textId="5104C8E2" w:rsidR="00206E5F" w:rsidRPr="000C054D" w:rsidRDefault="00206E5F" w:rsidP="00206E5F">
            <w:pPr>
              <w:rPr>
                <w:rFonts w:ascii="Arial" w:hAnsi="Arial" w:cs="Arial"/>
                <w:iCs/>
                <w:sz w:val="18"/>
                <w:szCs w:val="18"/>
                <w:lang w:val="en-GB"/>
              </w:rPr>
            </w:pPr>
            <w:r>
              <w:rPr>
                <w:rFonts w:ascii="Arial" w:hAnsi="Arial" w:cs="Arial"/>
                <w:iCs/>
                <w:sz w:val="18"/>
                <w:szCs w:val="18"/>
                <w:lang w:val="en-GB"/>
              </w:rPr>
              <w:t>No</w:t>
            </w:r>
          </w:p>
        </w:tc>
      </w:tr>
      <w:tr w:rsidR="00206E5F" w:rsidRPr="004B245E" w14:paraId="5DE1D83C" w14:textId="77777777" w:rsidTr="000C054D">
        <w:trPr>
          <w:trHeight w:val="510"/>
        </w:trPr>
        <w:tc>
          <w:tcPr>
            <w:tcW w:w="568" w:type="dxa"/>
            <w:tcBorders>
              <w:top w:val="single" w:sz="4" w:space="0" w:color="auto"/>
              <w:left w:val="single" w:sz="8" w:space="0" w:color="auto"/>
              <w:bottom w:val="single" w:sz="4" w:space="0" w:color="auto"/>
              <w:right w:val="single" w:sz="4" w:space="0" w:color="auto"/>
            </w:tcBorders>
            <w:noWrap/>
          </w:tcPr>
          <w:p w14:paraId="4BAF73EA" w14:textId="5C5473C4" w:rsidR="00206E5F" w:rsidRPr="004B245E" w:rsidRDefault="00206E5F" w:rsidP="00206E5F">
            <w:pPr>
              <w:rPr>
                <w:rFonts w:ascii="Arial" w:hAnsi="Arial" w:cs="Arial"/>
                <w:iCs/>
                <w:sz w:val="18"/>
                <w:szCs w:val="18"/>
                <w:lang w:val="en-GB"/>
              </w:rPr>
            </w:pPr>
            <w:r w:rsidRPr="004B245E">
              <w:rPr>
                <w:rFonts w:ascii="Arial" w:hAnsi="Arial" w:cs="Arial"/>
                <w:iCs/>
                <w:sz w:val="18"/>
                <w:szCs w:val="18"/>
                <w:lang w:val="en-GB"/>
              </w:rPr>
              <w:t>17</w:t>
            </w:r>
          </w:p>
        </w:tc>
        <w:tc>
          <w:tcPr>
            <w:tcW w:w="1701" w:type="dxa"/>
            <w:tcBorders>
              <w:top w:val="single" w:sz="4" w:space="0" w:color="auto"/>
              <w:left w:val="nil"/>
              <w:bottom w:val="single" w:sz="4" w:space="0" w:color="auto"/>
              <w:right w:val="single" w:sz="4" w:space="0" w:color="auto"/>
            </w:tcBorders>
            <w:noWrap/>
          </w:tcPr>
          <w:p w14:paraId="24FEB3F2" w14:textId="6C6B8732" w:rsidR="00206E5F" w:rsidRPr="004B245E" w:rsidRDefault="00206E5F" w:rsidP="00206E5F">
            <w:pPr>
              <w:rPr>
                <w:rFonts w:ascii="Arial" w:hAnsi="Arial" w:cs="Arial"/>
                <w:iCs/>
                <w:sz w:val="18"/>
                <w:szCs w:val="18"/>
                <w:lang w:val="en-GB"/>
              </w:rPr>
            </w:pPr>
            <w:r w:rsidRPr="004B245E">
              <w:rPr>
                <w:rFonts w:ascii="Arial" w:hAnsi="Arial" w:cs="Arial"/>
                <w:iCs/>
                <w:sz w:val="18"/>
                <w:szCs w:val="18"/>
                <w:lang w:val="en-GB"/>
              </w:rPr>
              <w:t>1.10.</w:t>
            </w:r>
            <w:r w:rsidRPr="00E573FC">
              <w:rPr>
                <w:rFonts w:ascii="Arial" w:hAnsi="Arial" w:cs="Arial"/>
                <w:iCs/>
                <w:sz w:val="18"/>
                <w:szCs w:val="18"/>
                <w:lang w:val="en-GB"/>
              </w:rPr>
              <w:t>29.92f4cbdf</w:t>
            </w:r>
          </w:p>
        </w:tc>
        <w:tc>
          <w:tcPr>
            <w:tcW w:w="1134" w:type="dxa"/>
            <w:tcBorders>
              <w:top w:val="single" w:sz="4" w:space="0" w:color="auto"/>
              <w:left w:val="nil"/>
              <w:bottom w:val="single" w:sz="4" w:space="0" w:color="auto"/>
              <w:right w:val="single" w:sz="4" w:space="0" w:color="auto"/>
            </w:tcBorders>
          </w:tcPr>
          <w:p w14:paraId="5A4A1FE2" w14:textId="4A0D7722" w:rsidR="00206E5F" w:rsidRPr="004B245E" w:rsidRDefault="00206E5F" w:rsidP="00206E5F">
            <w:pPr>
              <w:jc w:val="center"/>
              <w:rPr>
                <w:rFonts w:ascii="Arial" w:hAnsi="Arial" w:cs="Arial"/>
                <w:iCs/>
                <w:sz w:val="18"/>
                <w:szCs w:val="18"/>
                <w:lang w:val="en-GB"/>
              </w:rPr>
            </w:pPr>
            <w:r>
              <w:rPr>
                <w:rFonts w:ascii="Arial" w:hAnsi="Arial" w:cs="Arial"/>
                <w:iCs/>
                <w:sz w:val="18"/>
                <w:szCs w:val="18"/>
                <w:lang w:val="en-GB"/>
              </w:rPr>
              <w:t>03.03</w:t>
            </w:r>
            <w:r w:rsidRPr="004B245E">
              <w:rPr>
                <w:rFonts w:ascii="Arial" w:hAnsi="Arial" w:cs="Arial"/>
                <w:iCs/>
                <w:sz w:val="18"/>
                <w:szCs w:val="18"/>
                <w:lang w:val="en-GB"/>
              </w:rPr>
              <w:t>.202</w:t>
            </w:r>
            <w:r>
              <w:rPr>
                <w:rFonts w:ascii="Arial" w:hAnsi="Arial" w:cs="Arial"/>
                <w:iCs/>
                <w:sz w:val="18"/>
                <w:szCs w:val="18"/>
                <w:lang w:val="en-GB"/>
              </w:rPr>
              <w:t>3</w:t>
            </w:r>
          </w:p>
        </w:tc>
        <w:tc>
          <w:tcPr>
            <w:tcW w:w="7654" w:type="dxa"/>
            <w:tcBorders>
              <w:top w:val="single" w:sz="4" w:space="0" w:color="auto"/>
              <w:left w:val="nil"/>
              <w:bottom w:val="single" w:sz="4" w:space="0" w:color="auto"/>
              <w:right w:val="single" w:sz="4" w:space="0" w:color="auto"/>
            </w:tcBorders>
            <w:vAlign w:val="bottom"/>
          </w:tcPr>
          <w:p w14:paraId="7B1F1AB1" w14:textId="197934A8" w:rsidR="00206E5F" w:rsidRDefault="00206E5F" w:rsidP="00206E5F">
            <w:pPr>
              <w:pStyle w:val="ListParagraph"/>
              <w:numPr>
                <w:ilvl w:val="0"/>
                <w:numId w:val="10"/>
              </w:numPr>
              <w:ind w:left="95" w:hanging="142"/>
              <w:rPr>
                <w:rFonts w:ascii="Arial" w:hAnsi="Arial" w:cs="Arial"/>
                <w:iCs/>
                <w:sz w:val="18"/>
                <w:szCs w:val="18"/>
                <w:lang w:val="en-GB"/>
              </w:rPr>
            </w:pPr>
            <w:r w:rsidRPr="00C80FE2">
              <w:rPr>
                <w:rFonts w:ascii="Arial" w:hAnsi="Arial" w:cs="Arial"/>
                <w:iCs/>
                <w:sz w:val="18"/>
                <w:szCs w:val="18"/>
                <w:lang w:val="en-GB"/>
              </w:rPr>
              <w:t>Added new Extended Leakage measurements (BMB-892),</w:t>
            </w:r>
          </w:p>
          <w:p w14:paraId="59E5CAA6" w14:textId="3ABA530B" w:rsidR="00206E5F" w:rsidRDefault="00206E5F" w:rsidP="00206E5F">
            <w:pPr>
              <w:pStyle w:val="ListParagraph"/>
              <w:numPr>
                <w:ilvl w:val="1"/>
                <w:numId w:val="10"/>
              </w:numPr>
              <w:ind w:left="635" w:hanging="283"/>
              <w:rPr>
                <w:rFonts w:ascii="Arial" w:hAnsi="Arial" w:cs="Arial"/>
                <w:iCs/>
                <w:sz w:val="18"/>
                <w:szCs w:val="18"/>
                <w:lang w:val="en-GB"/>
              </w:rPr>
            </w:pPr>
            <w:r>
              <w:rPr>
                <w:rFonts w:ascii="Arial" w:hAnsi="Arial" w:cs="Arial"/>
                <w:iCs/>
                <w:sz w:val="18"/>
                <w:szCs w:val="18"/>
                <w:lang w:val="en-GB"/>
              </w:rPr>
              <w:t>Substitute leakage</w:t>
            </w:r>
          </w:p>
          <w:p w14:paraId="191092C2" w14:textId="77FC8F95" w:rsidR="00206E5F" w:rsidRDefault="00206E5F" w:rsidP="00206E5F">
            <w:pPr>
              <w:pStyle w:val="ListParagraph"/>
              <w:numPr>
                <w:ilvl w:val="1"/>
                <w:numId w:val="10"/>
              </w:numPr>
              <w:ind w:left="635" w:hanging="283"/>
              <w:rPr>
                <w:rFonts w:ascii="Arial" w:hAnsi="Arial" w:cs="Arial"/>
                <w:iCs/>
                <w:sz w:val="18"/>
                <w:szCs w:val="18"/>
                <w:lang w:val="en-GB"/>
              </w:rPr>
            </w:pPr>
            <w:r>
              <w:rPr>
                <w:rFonts w:ascii="Arial" w:hAnsi="Arial" w:cs="Arial"/>
                <w:iCs/>
                <w:sz w:val="18"/>
                <w:szCs w:val="18"/>
                <w:lang w:val="en-GB"/>
              </w:rPr>
              <w:t>PE Leakage</w:t>
            </w:r>
          </w:p>
          <w:p w14:paraId="2F1D4A2E" w14:textId="025705FF" w:rsidR="00206E5F" w:rsidRDefault="00206E5F" w:rsidP="00206E5F">
            <w:pPr>
              <w:pStyle w:val="ListParagraph"/>
              <w:numPr>
                <w:ilvl w:val="1"/>
                <w:numId w:val="10"/>
              </w:numPr>
              <w:ind w:left="635" w:hanging="283"/>
              <w:rPr>
                <w:rFonts w:ascii="Arial" w:hAnsi="Arial" w:cs="Arial"/>
                <w:iCs/>
                <w:sz w:val="18"/>
                <w:szCs w:val="18"/>
                <w:lang w:val="en-GB"/>
              </w:rPr>
            </w:pPr>
            <w:r>
              <w:rPr>
                <w:rFonts w:ascii="Arial" w:hAnsi="Arial" w:cs="Arial"/>
                <w:iCs/>
                <w:sz w:val="18"/>
                <w:szCs w:val="18"/>
                <w:lang w:val="en-GB"/>
              </w:rPr>
              <w:t>Differential leakage</w:t>
            </w:r>
          </w:p>
          <w:p w14:paraId="5F8DAC0D" w14:textId="067B7CCE" w:rsidR="00206E5F" w:rsidRDefault="00206E5F" w:rsidP="00206E5F">
            <w:pPr>
              <w:pStyle w:val="ListParagraph"/>
              <w:numPr>
                <w:ilvl w:val="1"/>
                <w:numId w:val="10"/>
              </w:numPr>
              <w:ind w:left="635" w:hanging="283"/>
              <w:rPr>
                <w:rFonts w:ascii="Arial" w:hAnsi="Arial" w:cs="Arial"/>
                <w:iCs/>
                <w:sz w:val="18"/>
                <w:szCs w:val="18"/>
                <w:lang w:val="en-GB"/>
              </w:rPr>
            </w:pPr>
            <w:r>
              <w:rPr>
                <w:rFonts w:ascii="Arial" w:hAnsi="Arial" w:cs="Arial"/>
                <w:iCs/>
                <w:sz w:val="18"/>
                <w:szCs w:val="18"/>
                <w:lang w:val="en-GB"/>
              </w:rPr>
              <w:t>Touch leakage</w:t>
            </w:r>
          </w:p>
          <w:p w14:paraId="4A6F98C4" w14:textId="78EF564D" w:rsidR="00206E5F" w:rsidRDefault="00206E5F" w:rsidP="00206E5F">
            <w:pPr>
              <w:pStyle w:val="ListParagraph"/>
              <w:numPr>
                <w:ilvl w:val="1"/>
                <w:numId w:val="10"/>
              </w:numPr>
              <w:ind w:left="635" w:hanging="283"/>
              <w:rPr>
                <w:rFonts w:ascii="Arial" w:hAnsi="Arial" w:cs="Arial"/>
                <w:iCs/>
                <w:sz w:val="18"/>
                <w:szCs w:val="18"/>
                <w:lang w:val="en-GB"/>
              </w:rPr>
            </w:pPr>
            <w:r>
              <w:rPr>
                <w:rFonts w:ascii="Arial" w:hAnsi="Arial" w:cs="Arial"/>
                <w:iCs/>
                <w:sz w:val="18"/>
                <w:szCs w:val="18"/>
                <w:lang w:val="en-GB"/>
              </w:rPr>
              <w:t>equipment leakage</w:t>
            </w:r>
          </w:p>
          <w:p w14:paraId="10CEB0A7" w14:textId="40D0B7D0" w:rsidR="00206E5F" w:rsidRDefault="00206E5F" w:rsidP="00206E5F">
            <w:pPr>
              <w:pStyle w:val="ListParagraph"/>
              <w:numPr>
                <w:ilvl w:val="1"/>
                <w:numId w:val="10"/>
              </w:numPr>
              <w:ind w:left="635" w:hanging="283"/>
              <w:rPr>
                <w:rFonts w:ascii="Arial" w:hAnsi="Arial" w:cs="Arial"/>
                <w:iCs/>
                <w:sz w:val="18"/>
                <w:szCs w:val="18"/>
                <w:lang w:val="en-GB"/>
              </w:rPr>
            </w:pPr>
            <w:r>
              <w:rPr>
                <w:rFonts w:ascii="Arial" w:hAnsi="Arial" w:cs="Arial"/>
                <w:iCs/>
                <w:sz w:val="18"/>
                <w:szCs w:val="18"/>
                <w:lang w:val="en-GB"/>
              </w:rPr>
              <w:t>Applied parts leakage</w:t>
            </w:r>
          </w:p>
          <w:p w14:paraId="222874B7" w14:textId="7ACD3032" w:rsidR="00206E5F" w:rsidRDefault="00206E5F" w:rsidP="00206E5F">
            <w:pPr>
              <w:pStyle w:val="ListParagraph"/>
              <w:numPr>
                <w:ilvl w:val="1"/>
                <w:numId w:val="10"/>
              </w:numPr>
              <w:ind w:left="635" w:hanging="283"/>
              <w:rPr>
                <w:rFonts w:ascii="Arial" w:hAnsi="Arial" w:cs="Arial"/>
                <w:iCs/>
                <w:sz w:val="18"/>
                <w:szCs w:val="18"/>
                <w:lang w:val="en-GB"/>
              </w:rPr>
            </w:pPr>
            <w:r>
              <w:rPr>
                <w:rFonts w:ascii="Arial" w:hAnsi="Arial" w:cs="Arial"/>
                <w:iCs/>
                <w:sz w:val="18"/>
                <w:szCs w:val="18"/>
                <w:lang w:val="en-GB"/>
              </w:rPr>
              <w:t>Patient leakage extended to (IEC 60601)</w:t>
            </w:r>
          </w:p>
          <w:p w14:paraId="3B3CD823" w14:textId="0E79273A" w:rsidR="00206E5F" w:rsidRDefault="00206E5F" w:rsidP="00206E5F">
            <w:pPr>
              <w:pStyle w:val="ListParagraph"/>
              <w:numPr>
                <w:ilvl w:val="1"/>
                <w:numId w:val="10"/>
              </w:numPr>
              <w:ind w:left="635" w:hanging="283"/>
              <w:rPr>
                <w:rFonts w:ascii="Arial" w:hAnsi="Arial" w:cs="Arial"/>
                <w:iCs/>
                <w:sz w:val="18"/>
                <w:szCs w:val="18"/>
                <w:lang w:val="en-GB"/>
              </w:rPr>
            </w:pPr>
            <w:r>
              <w:rPr>
                <w:rFonts w:ascii="Arial" w:hAnsi="Arial" w:cs="Arial"/>
                <w:iCs/>
                <w:sz w:val="18"/>
                <w:szCs w:val="18"/>
                <w:lang w:val="en-GB"/>
              </w:rPr>
              <w:t>Touch leakage medical</w:t>
            </w:r>
          </w:p>
          <w:p w14:paraId="58E29E3B" w14:textId="31DB6A26" w:rsidR="00206E5F" w:rsidRDefault="00206E5F" w:rsidP="00206E5F">
            <w:pPr>
              <w:pStyle w:val="ListParagraph"/>
              <w:numPr>
                <w:ilvl w:val="1"/>
                <w:numId w:val="10"/>
              </w:numPr>
              <w:ind w:left="635" w:hanging="283"/>
              <w:rPr>
                <w:rFonts w:ascii="Arial" w:hAnsi="Arial" w:cs="Arial"/>
                <w:iCs/>
                <w:sz w:val="18"/>
                <w:szCs w:val="18"/>
                <w:lang w:val="en-GB"/>
              </w:rPr>
            </w:pPr>
            <w:r>
              <w:rPr>
                <w:rFonts w:ascii="Arial" w:hAnsi="Arial" w:cs="Arial"/>
                <w:iCs/>
                <w:sz w:val="18"/>
                <w:szCs w:val="18"/>
                <w:lang w:val="en-GB"/>
              </w:rPr>
              <w:t>Leaks &amp; Power</w:t>
            </w:r>
          </w:p>
          <w:p w14:paraId="40E7AA97" w14:textId="7B7E0A55" w:rsidR="00206E5F"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Added measurements for leakage current produced on floating inputs (BMB-907),</w:t>
            </w:r>
          </w:p>
          <w:p w14:paraId="667B7640" w14:textId="6FD30DCE" w:rsidR="00206E5F" w:rsidRDefault="00206E5F" w:rsidP="00206E5F">
            <w:pPr>
              <w:pStyle w:val="ListParagraph"/>
              <w:numPr>
                <w:ilvl w:val="1"/>
                <w:numId w:val="10"/>
              </w:numPr>
              <w:ind w:left="635" w:hanging="283"/>
              <w:rPr>
                <w:rFonts w:ascii="Arial" w:hAnsi="Arial" w:cs="Arial"/>
                <w:iCs/>
                <w:sz w:val="18"/>
                <w:szCs w:val="18"/>
                <w:lang w:val="en-GB"/>
              </w:rPr>
            </w:pPr>
            <w:r>
              <w:rPr>
                <w:rFonts w:ascii="Arial" w:hAnsi="Arial" w:cs="Arial"/>
                <w:iCs/>
                <w:sz w:val="18"/>
                <w:szCs w:val="18"/>
                <w:lang w:val="en-GB"/>
              </w:rPr>
              <w:t>Touch leakage + Substitute leakage (Itou+Ifi)</w:t>
            </w:r>
          </w:p>
          <w:p w14:paraId="0EC582E9" w14:textId="65A7AEF4" w:rsidR="00206E5F" w:rsidRPr="009F238D" w:rsidRDefault="00206E5F" w:rsidP="00206E5F">
            <w:pPr>
              <w:pStyle w:val="ListParagraph"/>
              <w:numPr>
                <w:ilvl w:val="1"/>
                <w:numId w:val="10"/>
              </w:numPr>
              <w:ind w:left="635" w:hanging="283"/>
              <w:rPr>
                <w:rFonts w:ascii="Arial" w:hAnsi="Arial" w:cs="Arial"/>
                <w:iCs/>
                <w:sz w:val="18"/>
                <w:szCs w:val="18"/>
                <w:lang w:val="en-GB"/>
              </w:rPr>
            </w:pPr>
            <w:r>
              <w:rPr>
                <w:rFonts w:ascii="Arial" w:hAnsi="Arial" w:cs="Arial"/>
                <w:iCs/>
                <w:sz w:val="18"/>
                <w:szCs w:val="18"/>
                <w:lang w:val="en-GB"/>
              </w:rPr>
              <w:t>PE leakage + Substitute leakage (Ipe+Ifi / Idiff+Ifi)</w:t>
            </w:r>
          </w:p>
          <w:p w14:paraId="4583DFF3" w14:textId="0104CAEE" w:rsidR="00206E5F"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Updated test sequences according to EN 50678 &amp; EN 50699 (BMB-911),</w:t>
            </w:r>
          </w:p>
          <w:p w14:paraId="2FE9B500" w14:textId="05990315" w:rsidR="00206E5F"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Added parameter for recording of Single Fault Conditions (BMB-913),</w:t>
            </w:r>
          </w:p>
          <w:p w14:paraId="3B518286" w14:textId="12AFE585" w:rsidR="00206E5F" w:rsidRPr="009F238D"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New visual &amp; functional inspections according to EN 50678 &amp; EN 50699 (BMB-916),</w:t>
            </w:r>
          </w:p>
          <w:p w14:paraId="6C7F713D" w14:textId="45B36871" w:rsidR="00206E5F" w:rsidRPr="007555FE" w:rsidRDefault="00206E5F" w:rsidP="00206E5F">
            <w:pPr>
              <w:pStyle w:val="ListParagraph"/>
              <w:numPr>
                <w:ilvl w:val="0"/>
                <w:numId w:val="10"/>
              </w:numPr>
              <w:ind w:left="95" w:hanging="142"/>
              <w:rPr>
                <w:rFonts w:ascii="Arial" w:hAnsi="Arial" w:cs="Arial"/>
                <w:iCs/>
                <w:sz w:val="18"/>
                <w:szCs w:val="18"/>
                <w:lang w:val="en-GB"/>
              </w:rPr>
            </w:pPr>
            <w:r w:rsidRPr="00C80FE2">
              <w:rPr>
                <w:rFonts w:ascii="Arial" w:hAnsi="Arial" w:cs="Arial"/>
                <w:sz w:val="18"/>
                <w:szCs w:val="18"/>
                <w:lang w:val="en-GB"/>
              </w:rPr>
              <w:t>Support for custom lists in memory organizer (BMB-855),</w:t>
            </w:r>
          </w:p>
          <w:p w14:paraId="0EBA7E03" w14:textId="5E30C34E" w:rsidR="00206E5F" w:rsidRPr="00C80FE2"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sz w:val="18"/>
                <w:szCs w:val="18"/>
                <w:lang w:val="en-GB"/>
              </w:rPr>
              <w:t>Upgraded search functionality in the AutoSequence menu (BMB-925),</w:t>
            </w:r>
          </w:p>
          <w:p w14:paraId="243AD72B" w14:textId="5A0335F3" w:rsidR="00206E5F" w:rsidRDefault="00206E5F" w:rsidP="00206E5F">
            <w:pPr>
              <w:pStyle w:val="ListParagraph"/>
              <w:numPr>
                <w:ilvl w:val="0"/>
                <w:numId w:val="10"/>
              </w:numPr>
              <w:ind w:left="95" w:hanging="142"/>
              <w:rPr>
                <w:rFonts w:ascii="Arial" w:hAnsi="Arial" w:cs="Arial"/>
                <w:sz w:val="18"/>
                <w:szCs w:val="18"/>
                <w:lang w:val="en-GB"/>
              </w:rPr>
            </w:pPr>
            <w:r w:rsidRPr="00C80FE2">
              <w:rPr>
                <w:rFonts w:ascii="Arial" w:hAnsi="Arial" w:cs="Arial"/>
                <w:sz w:val="18"/>
                <w:szCs w:val="18"/>
                <w:lang w:val="en-GB"/>
              </w:rPr>
              <w:t>Indication of data transfer progress (BMB-791),</w:t>
            </w:r>
          </w:p>
          <w:p w14:paraId="483990A8" w14:textId="31B6B264" w:rsidR="00206E5F" w:rsidRPr="00C80FE2" w:rsidRDefault="00206E5F" w:rsidP="00206E5F">
            <w:pPr>
              <w:pStyle w:val="ListParagraph"/>
              <w:numPr>
                <w:ilvl w:val="0"/>
                <w:numId w:val="10"/>
              </w:numPr>
              <w:ind w:left="95" w:hanging="142"/>
              <w:rPr>
                <w:rFonts w:ascii="Arial" w:hAnsi="Arial" w:cs="Arial"/>
                <w:sz w:val="18"/>
                <w:szCs w:val="18"/>
                <w:lang w:val="en-GB"/>
              </w:rPr>
            </w:pPr>
            <w:r>
              <w:rPr>
                <w:rFonts w:ascii="Arial" w:hAnsi="Arial" w:cs="Arial"/>
                <w:sz w:val="18"/>
                <w:szCs w:val="18"/>
                <w:lang w:val="en-GB"/>
              </w:rPr>
              <w:t xml:space="preserve">Added support for commander in the Black-Box protocol (BMB-923), </w:t>
            </w:r>
          </w:p>
          <w:p w14:paraId="73FAAA4B" w14:textId="7F960551" w:rsidR="00206E5F" w:rsidRPr="00C80FE2" w:rsidRDefault="00206E5F" w:rsidP="00206E5F">
            <w:pPr>
              <w:pStyle w:val="ListParagraph"/>
              <w:numPr>
                <w:ilvl w:val="0"/>
                <w:numId w:val="10"/>
              </w:numPr>
              <w:ind w:left="95" w:hanging="142"/>
              <w:rPr>
                <w:rFonts w:ascii="Arial" w:hAnsi="Arial" w:cs="Arial"/>
                <w:iCs/>
                <w:sz w:val="18"/>
                <w:szCs w:val="18"/>
                <w:lang w:val="en-GB"/>
              </w:rPr>
            </w:pPr>
            <w:r w:rsidRPr="00C80FE2">
              <w:rPr>
                <w:rFonts w:ascii="Arial" w:hAnsi="Arial" w:cs="Arial"/>
                <w:sz w:val="18"/>
                <w:szCs w:val="18"/>
                <w:lang w:val="en-GB"/>
              </w:rPr>
              <w:t>Adding additional decimal point to the limit calculator (BMB-904),</w:t>
            </w:r>
          </w:p>
          <w:p w14:paraId="3956E019" w14:textId="6761CB47" w:rsidR="00206E5F" w:rsidRPr="00C80FE2" w:rsidRDefault="00206E5F" w:rsidP="00206E5F">
            <w:pPr>
              <w:pStyle w:val="ListParagraph"/>
              <w:numPr>
                <w:ilvl w:val="0"/>
                <w:numId w:val="10"/>
              </w:numPr>
              <w:ind w:left="95" w:hanging="142"/>
              <w:rPr>
                <w:rFonts w:ascii="Arial" w:hAnsi="Arial" w:cs="Arial"/>
                <w:iCs/>
                <w:sz w:val="18"/>
                <w:szCs w:val="18"/>
                <w:lang w:val="en-GB"/>
              </w:rPr>
            </w:pPr>
            <w:r w:rsidRPr="00C80FE2">
              <w:rPr>
                <w:rFonts w:ascii="Arial" w:hAnsi="Arial" w:cs="Arial"/>
                <w:sz w:val="18"/>
                <w:szCs w:val="18"/>
                <w:lang w:val="en-GB"/>
              </w:rPr>
              <w:t xml:space="preserve">Load pre-test added to settings menu (BMB-897), </w:t>
            </w:r>
          </w:p>
          <w:p w14:paraId="10DE2411" w14:textId="472CF31F" w:rsidR="00206E5F" w:rsidRPr="00C80FE2" w:rsidRDefault="00206E5F" w:rsidP="00206E5F">
            <w:pPr>
              <w:pStyle w:val="ListParagraph"/>
              <w:numPr>
                <w:ilvl w:val="0"/>
                <w:numId w:val="10"/>
              </w:numPr>
              <w:ind w:left="95" w:hanging="142"/>
              <w:rPr>
                <w:rFonts w:ascii="Arial" w:hAnsi="Arial" w:cs="Arial"/>
                <w:iCs/>
                <w:sz w:val="18"/>
                <w:szCs w:val="18"/>
                <w:lang w:val="en-GB"/>
              </w:rPr>
            </w:pPr>
            <w:r w:rsidRPr="00C80FE2">
              <w:rPr>
                <w:rFonts w:ascii="Arial" w:hAnsi="Arial" w:cs="Arial"/>
                <w:sz w:val="18"/>
                <w:szCs w:val="18"/>
                <w:lang w:val="en-GB"/>
              </w:rPr>
              <w:t>Added references for new standards in the drop-down lists (FWH-1321),</w:t>
            </w:r>
          </w:p>
          <w:p w14:paraId="2277C44E" w14:textId="0FC177F5" w:rsidR="00206E5F" w:rsidRPr="007555FE" w:rsidRDefault="00206E5F" w:rsidP="00206E5F">
            <w:pPr>
              <w:pStyle w:val="ListParagraph"/>
              <w:numPr>
                <w:ilvl w:val="0"/>
                <w:numId w:val="10"/>
              </w:numPr>
              <w:ind w:left="95" w:hanging="142"/>
              <w:rPr>
                <w:rFonts w:ascii="Arial" w:hAnsi="Arial" w:cs="Arial"/>
                <w:iCs/>
                <w:sz w:val="18"/>
                <w:szCs w:val="18"/>
                <w:lang w:val="en-GB"/>
              </w:rPr>
            </w:pPr>
            <w:r w:rsidRPr="00C80FE2">
              <w:rPr>
                <w:rFonts w:ascii="Arial" w:hAnsi="Arial" w:cs="Arial"/>
                <w:sz w:val="18"/>
                <w:szCs w:val="18"/>
                <w:lang w:val="en-GB"/>
              </w:rPr>
              <w:t>Added parameters to limit calculator (BMB-905),</w:t>
            </w:r>
          </w:p>
          <w:p w14:paraId="0C23A5B5" w14:textId="070C2C63" w:rsidR="00206E5F" w:rsidRPr="00C80FE2"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sz w:val="18"/>
                <w:szCs w:val="18"/>
                <w:lang w:val="en-GB"/>
              </w:rPr>
              <w:lastRenderedPageBreak/>
              <w:t>Prolonged hibernation time from 1min to 5min (BMB-931),</w:t>
            </w:r>
          </w:p>
          <w:p w14:paraId="73C2D9FB" w14:textId="3B05CFF1" w:rsidR="00206E5F" w:rsidRPr="00C80FE2" w:rsidRDefault="00206E5F" w:rsidP="00206E5F">
            <w:pPr>
              <w:pStyle w:val="ListParagraph"/>
              <w:numPr>
                <w:ilvl w:val="0"/>
                <w:numId w:val="10"/>
              </w:numPr>
              <w:ind w:left="95" w:hanging="142"/>
              <w:rPr>
                <w:rFonts w:ascii="Arial" w:hAnsi="Arial" w:cs="Arial"/>
                <w:iCs/>
                <w:sz w:val="18"/>
                <w:szCs w:val="18"/>
                <w:lang w:val="en-GB"/>
              </w:rPr>
            </w:pPr>
            <w:r w:rsidRPr="00C80FE2">
              <w:rPr>
                <w:rFonts w:ascii="Arial" w:hAnsi="Arial" w:cs="Arial"/>
                <w:sz w:val="18"/>
                <w:szCs w:val="18"/>
                <w:lang w:val="en-GB"/>
              </w:rPr>
              <w:t>Updated names for printer &amp; scanners (BMB-906),</w:t>
            </w:r>
          </w:p>
          <w:p w14:paraId="6CCCC74C" w14:textId="1F8C1241" w:rsidR="00206E5F" w:rsidRPr="00C80FE2" w:rsidRDefault="00206E5F" w:rsidP="00206E5F">
            <w:pPr>
              <w:pStyle w:val="ListParagraph"/>
              <w:numPr>
                <w:ilvl w:val="0"/>
                <w:numId w:val="10"/>
              </w:numPr>
              <w:ind w:left="95" w:hanging="142"/>
              <w:rPr>
                <w:rFonts w:ascii="Arial" w:hAnsi="Arial" w:cs="Arial"/>
                <w:iCs/>
                <w:sz w:val="18"/>
                <w:szCs w:val="18"/>
                <w:lang w:val="en-GB"/>
              </w:rPr>
            </w:pPr>
            <w:r w:rsidRPr="00C80FE2">
              <w:rPr>
                <w:rFonts w:ascii="Arial" w:hAnsi="Arial" w:cs="Arial"/>
                <w:sz w:val="18"/>
                <w:szCs w:val="18"/>
                <w:lang w:val="en-GB"/>
              </w:rPr>
              <w:t>Active polarity related bug fix (BMB-920),</w:t>
            </w:r>
          </w:p>
          <w:p w14:paraId="5BA4FDA3" w14:textId="7C03649C" w:rsidR="00206E5F" w:rsidRPr="00C80FE2" w:rsidRDefault="00206E5F" w:rsidP="00206E5F">
            <w:pPr>
              <w:pStyle w:val="ListParagraph"/>
              <w:numPr>
                <w:ilvl w:val="0"/>
                <w:numId w:val="10"/>
              </w:numPr>
              <w:ind w:left="95" w:hanging="142"/>
              <w:rPr>
                <w:rFonts w:ascii="Arial" w:hAnsi="Arial" w:cs="Arial"/>
                <w:iCs/>
                <w:sz w:val="18"/>
                <w:szCs w:val="18"/>
                <w:lang w:val="en-GB"/>
              </w:rPr>
            </w:pPr>
            <w:r w:rsidRPr="00C80FE2">
              <w:rPr>
                <w:rFonts w:ascii="Arial" w:hAnsi="Arial" w:cs="Arial"/>
                <w:sz w:val="18"/>
                <w:szCs w:val="18"/>
                <w:lang w:val="en-GB"/>
              </w:rPr>
              <w:t>Deactivation of inactive results for Power measurement (BMB-825),</w:t>
            </w:r>
          </w:p>
          <w:p w14:paraId="5101ADDF" w14:textId="1CC23A32" w:rsidR="00206E5F" w:rsidRPr="00C80FE2" w:rsidRDefault="00206E5F" w:rsidP="00206E5F">
            <w:pPr>
              <w:pStyle w:val="ListParagraph"/>
              <w:numPr>
                <w:ilvl w:val="0"/>
                <w:numId w:val="10"/>
              </w:numPr>
              <w:ind w:left="95" w:hanging="142"/>
              <w:rPr>
                <w:rFonts w:ascii="Arial" w:hAnsi="Arial" w:cs="Arial"/>
                <w:iCs/>
                <w:sz w:val="18"/>
                <w:szCs w:val="18"/>
                <w:lang w:val="en-GB"/>
              </w:rPr>
            </w:pPr>
            <w:r w:rsidRPr="00C80FE2">
              <w:rPr>
                <w:rFonts w:ascii="Arial" w:hAnsi="Arial" w:cs="Arial"/>
                <w:sz w:val="18"/>
                <w:szCs w:val="18"/>
                <w:lang w:val="en-GB"/>
              </w:rPr>
              <w:t>Adaptation of the expression related to IEC 60974-4 (BMB-809),</w:t>
            </w:r>
          </w:p>
          <w:p w14:paraId="489CDE86" w14:textId="7355D1E2" w:rsidR="00206E5F" w:rsidRPr="00C80FE2" w:rsidRDefault="00206E5F" w:rsidP="00206E5F">
            <w:pPr>
              <w:pStyle w:val="ListParagraph"/>
              <w:numPr>
                <w:ilvl w:val="0"/>
                <w:numId w:val="10"/>
              </w:numPr>
              <w:ind w:left="95" w:hanging="142"/>
              <w:rPr>
                <w:rFonts w:ascii="Arial" w:hAnsi="Arial" w:cs="Arial"/>
                <w:iCs/>
                <w:sz w:val="18"/>
                <w:szCs w:val="18"/>
                <w:lang w:val="en-GB"/>
              </w:rPr>
            </w:pPr>
            <w:r w:rsidRPr="00C80FE2">
              <w:rPr>
                <w:rFonts w:ascii="Arial" w:hAnsi="Arial" w:cs="Arial"/>
                <w:sz w:val="18"/>
                <w:szCs w:val="18"/>
                <w:lang w:val="en-GB"/>
              </w:rPr>
              <w:t>External keyboard related bug fix (BMB-803),</w:t>
            </w:r>
          </w:p>
          <w:p w14:paraId="3E61CBFB" w14:textId="2EBD48B0" w:rsidR="00206E5F" w:rsidRPr="00C80FE2" w:rsidRDefault="00206E5F" w:rsidP="00206E5F">
            <w:pPr>
              <w:pStyle w:val="ListParagraph"/>
              <w:numPr>
                <w:ilvl w:val="0"/>
                <w:numId w:val="10"/>
              </w:numPr>
              <w:ind w:left="95" w:hanging="142"/>
              <w:rPr>
                <w:rFonts w:ascii="Arial" w:hAnsi="Arial" w:cs="Arial"/>
                <w:iCs/>
                <w:sz w:val="18"/>
                <w:szCs w:val="18"/>
                <w:lang w:val="en-GB"/>
              </w:rPr>
            </w:pPr>
            <w:r w:rsidRPr="00C80FE2">
              <w:rPr>
                <w:rFonts w:ascii="Arial" w:hAnsi="Arial" w:cs="Arial"/>
                <w:sz w:val="18"/>
                <w:szCs w:val="18"/>
                <w:lang w:val="en-GB"/>
              </w:rPr>
              <w:t>Updated printing workflow (BMB-896),</w:t>
            </w:r>
          </w:p>
          <w:p w14:paraId="2E9A5916" w14:textId="22BE84B6" w:rsidR="00206E5F" w:rsidRPr="00C80FE2" w:rsidRDefault="00206E5F" w:rsidP="00206E5F">
            <w:pPr>
              <w:pStyle w:val="ListParagraph"/>
              <w:numPr>
                <w:ilvl w:val="0"/>
                <w:numId w:val="10"/>
              </w:numPr>
              <w:ind w:left="95" w:hanging="142"/>
              <w:rPr>
                <w:rFonts w:ascii="Arial" w:hAnsi="Arial" w:cs="Arial"/>
                <w:iCs/>
                <w:sz w:val="18"/>
                <w:szCs w:val="18"/>
                <w:lang w:val="en-GB"/>
              </w:rPr>
            </w:pPr>
            <w:r w:rsidRPr="00C80FE2">
              <w:rPr>
                <w:rFonts w:ascii="Arial" w:hAnsi="Arial" w:cs="Arial"/>
                <w:sz w:val="18"/>
                <w:szCs w:val="18"/>
                <w:lang w:val="en-GB"/>
              </w:rPr>
              <w:t>Results storing related bug fix (BMB-890),</w:t>
            </w:r>
          </w:p>
          <w:p w14:paraId="7E77B08B" w14:textId="790F813E" w:rsidR="00206E5F" w:rsidRPr="007555FE" w:rsidRDefault="00206E5F" w:rsidP="00206E5F">
            <w:pPr>
              <w:pStyle w:val="ListParagraph"/>
              <w:numPr>
                <w:ilvl w:val="0"/>
                <w:numId w:val="10"/>
              </w:numPr>
              <w:ind w:left="95" w:hanging="142"/>
              <w:rPr>
                <w:rFonts w:ascii="Arial" w:hAnsi="Arial" w:cs="Arial"/>
                <w:iCs/>
                <w:sz w:val="18"/>
                <w:szCs w:val="18"/>
                <w:lang w:val="en-GB"/>
              </w:rPr>
            </w:pPr>
            <w:r w:rsidRPr="00C80FE2">
              <w:rPr>
                <w:rFonts w:ascii="Arial" w:hAnsi="Arial" w:cs="Arial"/>
                <w:sz w:val="18"/>
                <w:szCs w:val="18"/>
                <w:lang w:val="en-GB"/>
              </w:rPr>
              <w:t>Added HD version to about info (BMB-895),</w:t>
            </w:r>
          </w:p>
          <w:p w14:paraId="62DE18F7" w14:textId="1FBB0258" w:rsidR="00206E5F" w:rsidRPr="00F557E1"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sz w:val="18"/>
                <w:szCs w:val="18"/>
                <w:lang w:val="en-GB"/>
              </w:rPr>
              <w:t>Updated splash screen (BMB-928),</w:t>
            </w:r>
          </w:p>
          <w:p w14:paraId="18B2DC5D" w14:textId="7319F405" w:rsidR="00206E5F" w:rsidRPr="00C80FE2" w:rsidRDefault="00206E5F" w:rsidP="00206E5F">
            <w:pPr>
              <w:pStyle w:val="ListParagraph"/>
              <w:numPr>
                <w:ilvl w:val="0"/>
                <w:numId w:val="10"/>
              </w:numPr>
              <w:ind w:left="95" w:hanging="142"/>
              <w:rPr>
                <w:rFonts w:ascii="Arial" w:hAnsi="Arial" w:cs="Arial"/>
                <w:iCs/>
                <w:sz w:val="18"/>
                <w:szCs w:val="18"/>
                <w:lang w:val="en-GB"/>
              </w:rPr>
            </w:pPr>
            <w:r>
              <w:rPr>
                <w:rFonts w:ascii="Arial" w:hAnsi="Arial" w:cs="Arial"/>
                <w:sz w:val="18"/>
                <w:szCs w:val="18"/>
                <w:lang w:val="en-GB"/>
              </w:rPr>
              <w:t xml:space="preserve">Bug fix, removed default values from structure element Appliance_FD (BMB-921),  </w:t>
            </w:r>
          </w:p>
          <w:p w14:paraId="68B5FA30" w14:textId="2DAA0722" w:rsidR="00206E5F" w:rsidRPr="00C80FE2" w:rsidRDefault="00206E5F" w:rsidP="00206E5F">
            <w:pPr>
              <w:pStyle w:val="ListParagraph"/>
              <w:numPr>
                <w:ilvl w:val="0"/>
                <w:numId w:val="10"/>
              </w:numPr>
              <w:ind w:left="95" w:hanging="142"/>
              <w:rPr>
                <w:rFonts w:ascii="Arial" w:hAnsi="Arial" w:cs="Arial"/>
                <w:iCs/>
                <w:sz w:val="18"/>
                <w:szCs w:val="18"/>
                <w:lang w:val="en-GB"/>
              </w:rPr>
            </w:pPr>
            <w:r w:rsidRPr="00C80FE2">
              <w:rPr>
                <w:rFonts w:ascii="Arial" w:hAnsi="Arial" w:cs="Arial"/>
                <w:sz w:val="18"/>
                <w:szCs w:val="18"/>
                <w:lang w:val="en-GB"/>
              </w:rPr>
              <w:t>Translation fix, Slovakian language (BMB-889)</w:t>
            </w:r>
            <w:r>
              <w:rPr>
                <w:rFonts w:ascii="Arial" w:hAnsi="Arial" w:cs="Arial"/>
                <w:sz w:val="18"/>
                <w:szCs w:val="18"/>
                <w:lang w:val="en-GB"/>
              </w:rPr>
              <w:t>.</w:t>
            </w:r>
          </w:p>
        </w:tc>
        <w:tc>
          <w:tcPr>
            <w:tcW w:w="1418" w:type="dxa"/>
            <w:tcBorders>
              <w:top w:val="single" w:sz="4" w:space="0" w:color="auto"/>
              <w:left w:val="nil"/>
              <w:bottom w:val="single" w:sz="4" w:space="0" w:color="auto"/>
              <w:right w:val="single" w:sz="8" w:space="0" w:color="auto"/>
            </w:tcBorders>
          </w:tcPr>
          <w:p w14:paraId="284C0285" w14:textId="77F633DE" w:rsidR="00206E5F" w:rsidRPr="00024386" w:rsidRDefault="00206E5F" w:rsidP="00206E5F">
            <w:pPr>
              <w:jc w:val="center"/>
              <w:rPr>
                <w:rFonts w:ascii="Arial" w:hAnsi="Arial" w:cs="Arial"/>
                <w:sz w:val="18"/>
                <w:szCs w:val="18"/>
                <w:lang w:val="en-GB"/>
              </w:rPr>
            </w:pPr>
            <w:r w:rsidRPr="004B245E">
              <w:rPr>
                <w:rFonts w:ascii="Arial" w:hAnsi="Arial" w:cs="Arial"/>
                <w:sz w:val="18"/>
                <w:szCs w:val="18"/>
                <w:lang w:val="en-GB"/>
              </w:rPr>
              <w:lastRenderedPageBreak/>
              <w:t>HW1.0/H</w:t>
            </w:r>
            <w:r>
              <w:rPr>
                <w:rFonts w:ascii="Arial" w:hAnsi="Arial" w:cs="Arial"/>
                <w:sz w:val="18"/>
                <w:szCs w:val="18"/>
                <w:lang w:val="en-GB"/>
              </w:rPr>
              <w:t>D 3</w:t>
            </w:r>
            <w:r w:rsidRPr="004B245E">
              <w:rPr>
                <w:rFonts w:ascii="Arial" w:hAnsi="Arial" w:cs="Arial"/>
                <w:sz w:val="18"/>
                <w:szCs w:val="18"/>
                <w:lang w:val="en-GB"/>
              </w:rPr>
              <w:t>.0</w:t>
            </w:r>
          </w:p>
        </w:tc>
        <w:tc>
          <w:tcPr>
            <w:tcW w:w="1417" w:type="dxa"/>
            <w:tcBorders>
              <w:top w:val="single" w:sz="4" w:space="0" w:color="auto"/>
              <w:left w:val="nil"/>
              <w:bottom w:val="single" w:sz="4" w:space="0" w:color="auto"/>
              <w:right w:val="single" w:sz="8" w:space="0" w:color="auto"/>
            </w:tcBorders>
          </w:tcPr>
          <w:p w14:paraId="07095E32" w14:textId="18AD9BAF" w:rsidR="00206E5F" w:rsidRPr="004B245E" w:rsidRDefault="00206E5F" w:rsidP="00206E5F">
            <w:pPr>
              <w:rPr>
                <w:rFonts w:ascii="Arial" w:hAnsi="Arial" w:cs="Arial"/>
                <w:iCs/>
                <w:sz w:val="18"/>
                <w:szCs w:val="18"/>
                <w:lang w:val="en-GB"/>
              </w:rPr>
            </w:pPr>
            <w:r>
              <w:rPr>
                <w:rFonts w:ascii="Arial" w:hAnsi="Arial" w:cs="Arial"/>
                <w:iCs/>
                <w:sz w:val="18"/>
                <w:szCs w:val="18"/>
                <w:lang w:val="en-GB"/>
              </w:rPr>
              <w:t>Ver.1.10.14</w:t>
            </w:r>
          </w:p>
        </w:tc>
        <w:tc>
          <w:tcPr>
            <w:tcW w:w="1985" w:type="dxa"/>
            <w:tcBorders>
              <w:top w:val="single" w:sz="4" w:space="0" w:color="auto"/>
              <w:left w:val="single" w:sz="8" w:space="0" w:color="auto"/>
              <w:bottom w:val="single" w:sz="4" w:space="0" w:color="auto"/>
              <w:right w:val="single" w:sz="8" w:space="0" w:color="auto"/>
            </w:tcBorders>
          </w:tcPr>
          <w:p w14:paraId="2D95F0A3" w14:textId="77777777" w:rsidR="00206E5F" w:rsidRDefault="00206E5F" w:rsidP="00206E5F">
            <w:pPr>
              <w:rPr>
                <w:rFonts w:ascii="Arial" w:hAnsi="Arial" w:cs="Arial"/>
                <w:iCs/>
                <w:sz w:val="18"/>
                <w:szCs w:val="18"/>
                <w:lang w:val="en-GB"/>
              </w:rPr>
            </w:pPr>
            <w:r>
              <w:rPr>
                <w:rFonts w:ascii="Arial" w:hAnsi="Arial" w:cs="Arial"/>
                <w:iCs/>
                <w:sz w:val="18"/>
                <w:szCs w:val="18"/>
                <w:lang w:val="en-GB"/>
              </w:rPr>
              <w:t>Fully supported</w:t>
            </w:r>
          </w:p>
          <w:p w14:paraId="0D6F4848" w14:textId="085B89D8" w:rsidR="00206E5F" w:rsidRPr="004B245E" w:rsidRDefault="00206E5F" w:rsidP="00206E5F">
            <w:pPr>
              <w:rPr>
                <w:rFonts w:ascii="Arial" w:hAnsi="Arial" w:cs="Arial"/>
                <w:iCs/>
                <w:sz w:val="18"/>
                <w:szCs w:val="18"/>
                <w:lang w:val="en-GB"/>
              </w:rPr>
            </w:pPr>
            <w:r>
              <w:rPr>
                <w:rFonts w:ascii="Arial" w:hAnsi="Arial" w:cs="Arial"/>
                <w:iCs/>
                <w:sz w:val="18"/>
                <w:szCs w:val="18"/>
                <w:lang w:val="en-GB"/>
              </w:rPr>
              <w:t>V.1.20.0.xxxx</w:t>
            </w:r>
          </w:p>
        </w:tc>
        <w:tc>
          <w:tcPr>
            <w:tcW w:w="2976" w:type="dxa"/>
            <w:tcBorders>
              <w:top w:val="single" w:sz="4" w:space="0" w:color="auto"/>
              <w:left w:val="nil"/>
              <w:bottom w:val="single" w:sz="4" w:space="0" w:color="auto"/>
              <w:right w:val="single" w:sz="8" w:space="0" w:color="000000"/>
            </w:tcBorders>
            <w:vAlign w:val="bottom"/>
          </w:tcPr>
          <w:p w14:paraId="0134BAC4" w14:textId="77777777" w:rsidR="00206E5F" w:rsidRPr="004B245E" w:rsidRDefault="00206E5F" w:rsidP="00206E5F">
            <w:pPr>
              <w:rPr>
                <w:rFonts w:ascii="Arial" w:hAnsi="Arial" w:cs="Arial"/>
                <w:iCs/>
                <w:sz w:val="18"/>
                <w:szCs w:val="18"/>
                <w:lang w:val="en-GB"/>
              </w:rPr>
            </w:pPr>
          </w:p>
        </w:tc>
        <w:tc>
          <w:tcPr>
            <w:tcW w:w="2127" w:type="dxa"/>
            <w:tcBorders>
              <w:top w:val="single" w:sz="4" w:space="0" w:color="auto"/>
              <w:left w:val="nil"/>
              <w:bottom w:val="single" w:sz="4" w:space="0" w:color="auto"/>
              <w:right w:val="single" w:sz="8" w:space="0" w:color="000000"/>
            </w:tcBorders>
          </w:tcPr>
          <w:p w14:paraId="5163BD22"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Yes</w:t>
            </w:r>
          </w:p>
          <w:p w14:paraId="7A5B9DF6"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Impact on functions:</w:t>
            </w:r>
          </w:p>
          <w:p w14:paraId="27C7D3B0" w14:textId="6DAE5ADD"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w:t>
            </w:r>
            <w:r>
              <w:rPr>
                <w:rFonts w:ascii="Arial" w:hAnsi="Arial" w:cs="Arial"/>
                <w:sz w:val="18"/>
                <w:szCs w:val="18"/>
                <w:lang w:val="en-GB"/>
              </w:rPr>
              <w:t>Leakage currents</w:t>
            </w:r>
            <w:r w:rsidRPr="004B245E">
              <w:rPr>
                <w:rFonts w:ascii="Arial" w:hAnsi="Arial" w:cs="Arial"/>
                <w:sz w:val="18"/>
                <w:szCs w:val="18"/>
                <w:lang w:val="en-GB"/>
              </w:rPr>
              <w:t xml:space="preserve">, </w:t>
            </w:r>
          </w:p>
          <w:p w14:paraId="5EEDA50D" w14:textId="07624D4F" w:rsidR="00206E5F" w:rsidRPr="004B245E" w:rsidRDefault="00206E5F" w:rsidP="00206E5F">
            <w:pPr>
              <w:rPr>
                <w:rFonts w:ascii="Arial" w:hAnsi="Arial" w:cs="Arial"/>
                <w:iCs/>
                <w:sz w:val="18"/>
                <w:szCs w:val="18"/>
                <w:lang w:val="en-GB"/>
              </w:rPr>
            </w:pPr>
            <w:r w:rsidRPr="004B245E">
              <w:rPr>
                <w:rFonts w:ascii="Arial" w:hAnsi="Arial" w:cs="Arial"/>
                <w:sz w:val="18"/>
                <w:szCs w:val="18"/>
                <w:lang w:val="en-GB"/>
              </w:rPr>
              <w:t>-</w:t>
            </w:r>
            <w:r>
              <w:rPr>
                <w:rFonts w:ascii="Arial" w:hAnsi="Arial" w:cs="Arial"/>
                <w:sz w:val="18"/>
                <w:szCs w:val="18"/>
                <w:lang w:val="en-GB"/>
              </w:rPr>
              <w:t>Inspections.</w:t>
            </w:r>
          </w:p>
        </w:tc>
      </w:tr>
      <w:tr w:rsidR="00206E5F" w:rsidRPr="004B245E" w14:paraId="0B27AFB5" w14:textId="77777777" w:rsidTr="000C054D">
        <w:trPr>
          <w:trHeight w:val="510"/>
        </w:trPr>
        <w:tc>
          <w:tcPr>
            <w:tcW w:w="568" w:type="dxa"/>
            <w:tcBorders>
              <w:top w:val="single" w:sz="4" w:space="0" w:color="auto"/>
              <w:left w:val="single" w:sz="8" w:space="0" w:color="auto"/>
              <w:bottom w:val="single" w:sz="4" w:space="0" w:color="auto"/>
              <w:right w:val="single" w:sz="4" w:space="0" w:color="auto"/>
            </w:tcBorders>
            <w:noWrap/>
          </w:tcPr>
          <w:p w14:paraId="685A84E5" w14:textId="73349435" w:rsidR="00206E5F" w:rsidRPr="004B245E" w:rsidRDefault="00206E5F" w:rsidP="00206E5F">
            <w:pPr>
              <w:rPr>
                <w:rFonts w:ascii="Arial" w:hAnsi="Arial" w:cs="Arial"/>
                <w:iCs/>
                <w:sz w:val="18"/>
                <w:szCs w:val="18"/>
                <w:lang w:val="en-GB"/>
              </w:rPr>
            </w:pPr>
            <w:r w:rsidRPr="004B245E">
              <w:rPr>
                <w:rFonts w:ascii="Arial" w:hAnsi="Arial" w:cs="Arial"/>
                <w:iCs/>
                <w:sz w:val="18"/>
                <w:szCs w:val="18"/>
                <w:lang w:val="en-GB"/>
              </w:rPr>
              <w:t>16</w:t>
            </w:r>
          </w:p>
        </w:tc>
        <w:tc>
          <w:tcPr>
            <w:tcW w:w="1701" w:type="dxa"/>
            <w:tcBorders>
              <w:top w:val="single" w:sz="4" w:space="0" w:color="auto"/>
              <w:left w:val="nil"/>
              <w:bottom w:val="single" w:sz="4" w:space="0" w:color="auto"/>
              <w:right w:val="single" w:sz="4" w:space="0" w:color="auto"/>
            </w:tcBorders>
            <w:noWrap/>
          </w:tcPr>
          <w:p w14:paraId="73A9452B" w14:textId="583096A3" w:rsidR="00206E5F" w:rsidRPr="004B245E" w:rsidRDefault="00206E5F" w:rsidP="00206E5F">
            <w:pPr>
              <w:rPr>
                <w:rFonts w:ascii="Arial" w:hAnsi="Arial" w:cs="Arial"/>
                <w:iCs/>
                <w:sz w:val="18"/>
                <w:szCs w:val="18"/>
                <w:lang w:val="en-GB"/>
              </w:rPr>
            </w:pPr>
            <w:r w:rsidRPr="004B245E">
              <w:rPr>
                <w:rFonts w:ascii="Arial" w:hAnsi="Arial" w:cs="Arial"/>
                <w:iCs/>
                <w:sz w:val="18"/>
                <w:szCs w:val="18"/>
                <w:lang w:val="en-GB"/>
              </w:rPr>
              <w:t>1.7.23.a36ff712</w:t>
            </w:r>
          </w:p>
        </w:tc>
        <w:tc>
          <w:tcPr>
            <w:tcW w:w="1134" w:type="dxa"/>
            <w:tcBorders>
              <w:top w:val="single" w:sz="4" w:space="0" w:color="auto"/>
              <w:left w:val="nil"/>
              <w:bottom w:val="single" w:sz="4" w:space="0" w:color="auto"/>
              <w:right w:val="single" w:sz="4" w:space="0" w:color="auto"/>
            </w:tcBorders>
          </w:tcPr>
          <w:p w14:paraId="3FCF65C0" w14:textId="1FB4FBA2" w:rsidR="00206E5F" w:rsidRPr="004B245E" w:rsidRDefault="00206E5F" w:rsidP="00206E5F">
            <w:pPr>
              <w:rPr>
                <w:rFonts w:ascii="Arial" w:hAnsi="Arial" w:cs="Arial"/>
                <w:iCs/>
                <w:sz w:val="18"/>
                <w:szCs w:val="18"/>
                <w:lang w:val="en-GB"/>
              </w:rPr>
            </w:pPr>
            <w:r w:rsidRPr="004B245E">
              <w:rPr>
                <w:rFonts w:ascii="Arial" w:hAnsi="Arial" w:cs="Arial"/>
                <w:iCs/>
                <w:sz w:val="18"/>
                <w:szCs w:val="18"/>
                <w:lang w:val="en-GB"/>
              </w:rPr>
              <w:t>07.06.2021</w:t>
            </w:r>
          </w:p>
        </w:tc>
        <w:tc>
          <w:tcPr>
            <w:tcW w:w="7654" w:type="dxa"/>
            <w:tcBorders>
              <w:top w:val="single" w:sz="4" w:space="0" w:color="auto"/>
              <w:left w:val="nil"/>
              <w:bottom w:val="single" w:sz="4" w:space="0" w:color="auto"/>
              <w:right w:val="single" w:sz="4" w:space="0" w:color="auto"/>
            </w:tcBorders>
          </w:tcPr>
          <w:p w14:paraId="68D4E8B5" w14:textId="526267B9"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Added Bluetooth initialization (BMB-805),</w:t>
            </w:r>
          </w:p>
          <w:p w14:paraId="31266E7B" w14:textId="166B0536" w:rsidR="00206E5F" w:rsidRPr="004B245E" w:rsidRDefault="00206E5F" w:rsidP="00206E5F">
            <w:pPr>
              <w:pStyle w:val="ListParagraph"/>
              <w:numPr>
                <w:ilvl w:val="0"/>
                <w:numId w:val="10"/>
              </w:numPr>
              <w:ind w:left="95" w:hanging="142"/>
              <w:rPr>
                <w:rFonts w:ascii="Arial" w:hAnsi="Arial" w:cs="Arial"/>
                <w:iCs/>
                <w:sz w:val="18"/>
                <w:szCs w:val="18"/>
                <w:lang w:val="en-GB"/>
              </w:rPr>
            </w:pPr>
            <w:r w:rsidRPr="004B245E">
              <w:rPr>
                <w:rFonts w:ascii="Arial" w:hAnsi="Arial" w:cs="Arial"/>
                <w:iCs/>
                <w:sz w:val="18"/>
                <w:szCs w:val="18"/>
                <w:lang w:val="en-GB"/>
              </w:rPr>
              <w:t>Added, new limit &amp; custom entry @ Applied part leakage measurement (BMB-799),</w:t>
            </w:r>
          </w:p>
          <w:p w14:paraId="22B39B1F" w14:textId="766EB90B" w:rsidR="00206E5F" w:rsidRPr="004B245E" w:rsidRDefault="00206E5F" w:rsidP="00206E5F">
            <w:pPr>
              <w:pStyle w:val="ListParagraph"/>
              <w:numPr>
                <w:ilvl w:val="0"/>
                <w:numId w:val="10"/>
              </w:numPr>
              <w:ind w:left="95" w:hanging="142"/>
              <w:rPr>
                <w:rFonts w:ascii="Arial" w:hAnsi="Arial" w:cs="Arial"/>
                <w:iCs/>
                <w:sz w:val="18"/>
                <w:szCs w:val="18"/>
                <w:lang w:val="en-GB"/>
              </w:rPr>
            </w:pPr>
            <w:r w:rsidRPr="004B245E">
              <w:rPr>
                <w:rFonts w:ascii="Arial" w:hAnsi="Arial" w:cs="Arial"/>
                <w:iCs/>
                <w:sz w:val="18"/>
                <w:szCs w:val="18"/>
                <w:lang w:val="en-GB"/>
              </w:rPr>
              <w:t>Support for new touch screen controller (Goodix),</w:t>
            </w:r>
          </w:p>
          <w:p w14:paraId="127F5C95" w14:textId="2EAC4FDC" w:rsidR="00206E5F" w:rsidRPr="004B245E" w:rsidRDefault="00206E5F" w:rsidP="00206E5F">
            <w:pPr>
              <w:pStyle w:val="ListParagraph"/>
              <w:numPr>
                <w:ilvl w:val="0"/>
                <w:numId w:val="10"/>
              </w:numPr>
              <w:ind w:left="95" w:hanging="142"/>
              <w:rPr>
                <w:rFonts w:ascii="Arial" w:hAnsi="Arial" w:cs="Arial"/>
                <w:iCs/>
                <w:sz w:val="18"/>
                <w:szCs w:val="18"/>
                <w:lang w:val="en-GB"/>
              </w:rPr>
            </w:pPr>
            <w:r w:rsidRPr="004B245E">
              <w:rPr>
                <w:rFonts w:ascii="Arial" w:hAnsi="Arial" w:cs="Arial"/>
                <w:iCs/>
                <w:sz w:val="18"/>
                <w:szCs w:val="18"/>
                <w:lang w:val="en-GB"/>
              </w:rPr>
              <w:t>Bug fix (BMB-806).</w:t>
            </w:r>
          </w:p>
        </w:tc>
        <w:tc>
          <w:tcPr>
            <w:tcW w:w="1418" w:type="dxa"/>
            <w:tcBorders>
              <w:top w:val="single" w:sz="4" w:space="0" w:color="auto"/>
              <w:left w:val="nil"/>
              <w:bottom w:val="single" w:sz="4" w:space="0" w:color="auto"/>
              <w:right w:val="single" w:sz="8" w:space="0" w:color="auto"/>
            </w:tcBorders>
          </w:tcPr>
          <w:p w14:paraId="2E87540A" w14:textId="77777777" w:rsidR="00206E5F" w:rsidRDefault="00206E5F" w:rsidP="00206E5F">
            <w:pPr>
              <w:rPr>
                <w:rFonts w:ascii="Arial" w:hAnsi="Arial" w:cs="Arial"/>
                <w:sz w:val="18"/>
                <w:szCs w:val="18"/>
                <w:lang w:val="en-GB"/>
              </w:rPr>
            </w:pPr>
            <w:r w:rsidRPr="004B245E">
              <w:rPr>
                <w:rFonts w:ascii="Arial" w:hAnsi="Arial" w:cs="Arial"/>
                <w:sz w:val="18"/>
                <w:szCs w:val="18"/>
                <w:lang w:val="en-GB"/>
              </w:rPr>
              <w:t>HW1.0/H</w:t>
            </w:r>
            <w:r>
              <w:rPr>
                <w:rFonts w:ascii="Arial" w:hAnsi="Arial" w:cs="Arial"/>
                <w:sz w:val="18"/>
                <w:szCs w:val="18"/>
                <w:lang w:val="en-GB"/>
              </w:rPr>
              <w:t>D3</w:t>
            </w:r>
            <w:r w:rsidRPr="004B245E">
              <w:rPr>
                <w:rFonts w:ascii="Arial" w:hAnsi="Arial" w:cs="Arial"/>
                <w:sz w:val="18"/>
                <w:szCs w:val="18"/>
                <w:lang w:val="en-GB"/>
              </w:rPr>
              <w:t>.0</w:t>
            </w:r>
          </w:p>
          <w:p w14:paraId="3B0F6DD6" w14:textId="03531103" w:rsidR="00206E5F" w:rsidRPr="004B245E" w:rsidRDefault="00206E5F" w:rsidP="00206E5F">
            <w:pPr>
              <w:rPr>
                <w:rFonts w:ascii="Arial" w:hAnsi="Arial" w:cs="Arial"/>
                <w:iCs/>
                <w:sz w:val="18"/>
                <w:szCs w:val="18"/>
                <w:lang w:val="en-GB"/>
              </w:rPr>
            </w:pPr>
            <w:r>
              <w:rPr>
                <w:rFonts w:ascii="Arial" w:hAnsi="Arial" w:cs="Arial"/>
                <w:sz w:val="18"/>
                <w:szCs w:val="18"/>
                <w:lang w:val="en-GB"/>
              </w:rPr>
              <w:t>New keys (1MIO switching)</w:t>
            </w:r>
          </w:p>
        </w:tc>
        <w:tc>
          <w:tcPr>
            <w:tcW w:w="1417" w:type="dxa"/>
            <w:tcBorders>
              <w:top w:val="single" w:sz="4" w:space="0" w:color="auto"/>
              <w:left w:val="nil"/>
              <w:bottom w:val="single" w:sz="4" w:space="0" w:color="auto"/>
              <w:right w:val="single" w:sz="8" w:space="0" w:color="auto"/>
            </w:tcBorders>
          </w:tcPr>
          <w:p w14:paraId="59F57CF0" w14:textId="4241FF70" w:rsidR="00206E5F" w:rsidRPr="004B245E" w:rsidRDefault="00206E5F" w:rsidP="00206E5F">
            <w:pPr>
              <w:rPr>
                <w:rFonts w:ascii="Arial" w:hAnsi="Arial" w:cs="Arial"/>
                <w:iCs/>
                <w:sz w:val="18"/>
                <w:szCs w:val="18"/>
                <w:lang w:val="en-GB"/>
              </w:rPr>
            </w:pPr>
            <w:r w:rsidRPr="004B245E">
              <w:rPr>
                <w:rFonts w:ascii="Arial" w:hAnsi="Arial" w:cs="Arial"/>
                <w:sz w:val="18"/>
                <w:szCs w:val="18"/>
                <w:lang w:val="en-GB"/>
              </w:rPr>
              <w:t>Ver.1.9.11</w:t>
            </w:r>
          </w:p>
        </w:tc>
        <w:tc>
          <w:tcPr>
            <w:tcW w:w="1985" w:type="dxa"/>
            <w:tcBorders>
              <w:top w:val="single" w:sz="4" w:space="0" w:color="auto"/>
              <w:left w:val="single" w:sz="8" w:space="0" w:color="auto"/>
              <w:bottom w:val="single" w:sz="4" w:space="0" w:color="auto"/>
              <w:right w:val="single" w:sz="8" w:space="0" w:color="auto"/>
            </w:tcBorders>
          </w:tcPr>
          <w:p w14:paraId="05808A45"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Fully supported</w:t>
            </w:r>
          </w:p>
          <w:p w14:paraId="39C6E6FE" w14:textId="2F451EC2" w:rsidR="00206E5F" w:rsidRPr="004B245E" w:rsidRDefault="00206E5F" w:rsidP="00206E5F">
            <w:pPr>
              <w:rPr>
                <w:rFonts w:ascii="Arial" w:hAnsi="Arial" w:cs="Arial"/>
                <w:b/>
                <w:iCs/>
                <w:sz w:val="18"/>
                <w:szCs w:val="18"/>
                <w:lang w:val="en-GB"/>
              </w:rPr>
            </w:pPr>
            <w:r w:rsidRPr="004B245E">
              <w:rPr>
                <w:rFonts w:ascii="Arial" w:hAnsi="Arial" w:cs="Arial"/>
                <w:sz w:val="18"/>
                <w:szCs w:val="18"/>
                <w:lang w:val="en-GB"/>
              </w:rPr>
              <w:t>V1.17.0.xxxx</w:t>
            </w:r>
          </w:p>
        </w:tc>
        <w:tc>
          <w:tcPr>
            <w:tcW w:w="2976" w:type="dxa"/>
            <w:tcBorders>
              <w:top w:val="single" w:sz="4" w:space="0" w:color="auto"/>
              <w:left w:val="nil"/>
              <w:bottom w:val="single" w:sz="4" w:space="0" w:color="auto"/>
              <w:right w:val="single" w:sz="8" w:space="0" w:color="000000"/>
            </w:tcBorders>
          </w:tcPr>
          <w:p w14:paraId="1E987604" w14:textId="77777777" w:rsidR="00206E5F" w:rsidRPr="004B245E" w:rsidRDefault="00206E5F" w:rsidP="00206E5F">
            <w:pPr>
              <w:rPr>
                <w:rFonts w:ascii="Arial" w:hAnsi="Arial" w:cs="Arial"/>
                <w:iCs/>
                <w:sz w:val="18"/>
                <w:szCs w:val="18"/>
                <w:lang w:val="en-GB"/>
              </w:rPr>
            </w:pPr>
          </w:p>
        </w:tc>
        <w:tc>
          <w:tcPr>
            <w:tcW w:w="2127" w:type="dxa"/>
            <w:tcBorders>
              <w:top w:val="single" w:sz="4" w:space="0" w:color="auto"/>
              <w:left w:val="nil"/>
              <w:bottom w:val="single" w:sz="4" w:space="0" w:color="auto"/>
              <w:right w:val="single" w:sz="8" w:space="0" w:color="000000"/>
            </w:tcBorders>
          </w:tcPr>
          <w:p w14:paraId="59F445D4" w14:textId="290B0D02" w:rsidR="00206E5F" w:rsidRPr="004B245E" w:rsidRDefault="00206E5F" w:rsidP="00206E5F">
            <w:pPr>
              <w:rPr>
                <w:rFonts w:ascii="Arial" w:hAnsi="Arial" w:cs="Arial"/>
                <w:iCs/>
                <w:sz w:val="18"/>
                <w:szCs w:val="18"/>
                <w:lang w:val="en-GB"/>
              </w:rPr>
            </w:pPr>
            <w:r w:rsidRPr="004B245E">
              <w:rPr>
                <w:rFonts w:ascii="Arial" w:hAnsi="Arial" w:cs="Arial"/>
                <w:sz w:val="18"/>
                <w:szCs w:val="18"/>
                <w:lang w:val="en-GB"/>
              </w:rPr>
              <w:t>No</w:t>
            </w:r>
          </w:p>
        </w:tc>
      </w:tr>
      <w:tr w:rsidR="00206E5F" w:rsidRPr="004B245E" w14:paraId="17A2D45D" w14:textId="77777777" w:rsidTr="000C054D">
        <w:trPr>
          <w:trHeight w:val="510"/>
        </w:trPr>
        <w:tc>
          <w:tcPr>
            <w:tcW w:w="568" w:type="dxa"/>
            <w:tcBorders>
              <w:top w:val="single" w:sz="4" w:space="0" w:color="auto"/>
              <w:left w:val="single" w:sz="8" w:space="0" w:color="auto"/>
              <w:bottom w:val="single" w:sz="4" w:space="0" w:color="auto"/>
              <w:right w:val="single" w:sz="4" w:space="0" w:color="auto"/>
            </w:tcBorders>
            <w:noWrap/>
          </w:tcPr>
          <w:p w14:paraId="05F2D574" w14:textId="5C29C64A" w:rsidR="00206E5F" w:rsidRPr="004B245E" w:rsidRDefault="00206E5F" w:rsidP="00206E5F">
            <w:pPr>
              <w:rPr>
                <w:rFonts w:ascii="Arial" w:hAnsi="Arial" w:cs="Arial"/>
                <w:iCs/>
                <w:sz w:val="20"/>
                <w:szCs w:val="20"/>
                <w:lang w:val="en-GB"/>
              </w:rPr>
            </w:pPr>
            <w:r w:rsidRPr="004B245E">
              <w:rPr>
                <w:rFonts w:ascii="Arial" w:hAnsi="Arial" w:cs="Arial"/>
                <w:sz w:val="18"/>
                <w:szCs w:val="18"/>
                <w:lang w:val="en-GB"/>
              </w:rPr>
              <w:t>15</w:t>
            </w:r>
          </w:p>
        </w:tc>
        <w:tc>
          <w:tcPr>
            <w:tcW w:w="1701" w:type="dxa"/>
            <w:tcBorders>
              <w:top w:val="single" w:sz="4" w:space="0" w:color="auto"/>
              <w:left w:val="nil"/>
              <w:bottom w:val="single" w:sz="4" w:space="0" w:color="auto"/>
              <w:right w:val="single" w:sz="4" w:space="0" w:color="auto"/>
            </w:tcBorders>
            <w:noWrap/>
          </w:tcPr>
          <w:p w14:paraId="4FF37E8F" w14:textId="3B07987D" w:rsidR="00206E5F" w:rsidRPr="004B245E" w:rsidRDefault="00206E5F" w:rsidP="00206E5F">
            <w:pPr>
              <w:rPr>
                <w:rFonts w:ascii="Arial" w:hAnsi="Arial" w:cs="Arial"/>
                <w:iCs/>
                <w:sz w:val="20"/>
                <w:szCs w:val="20"/>
                <w:lang w:val="en-GB"/>
              </w:rPr>
            </w:pPr>
            <w:r w:rsidRPr="004B245E">
              <w:rPr>
                <w:rFonts w:ascii="Arial" w:hAnsi="Arial" w:cs="Arial"/>
                <w:sz w:val="18"/>
                <w:szCs w:val="18"/>
                <w:lang w:val="en-GB"/>
              </w:rPr>
              <w:t>1.7.14.bfd9423</w:t>
            </w:r>
          </w:p>
        </w:tc>
        <w:tc>
          <w:tcPr>
            <w:tcW w:w="1134" w:type="dxa"/>
            <w:tcBorders>
              <w:top w:val="single" w:sz="4" w:space="0" w:color="auto"/>
              <w:left w:val="nil"/>
              <w:bottom w:val="single" w:sz="4" w:space="0" w:color="auto"/>
              <w:right w:val="single" w:sz="4" w:space="0" w:color="auto"/>
            </w:tcBorders>
          </w:tcPr>
          <w:p w14:paraId="4B4B0F5D" w14:textId="5EB6FF38" w:rsidR="00206E5F" w:rsidRPr="004B245E" w:rsidRDefault="00206E5F" w:rsidP="00206E5F">
            <w:pPr>
              <w:rPr>
                <w:rFonts w:ascii="Arial" w:hAnsi="Arial" w:cs="Arial"/>
                <w:iCs/>
                <w:sz w:val="20"/>
                <w:szCs w:val="20"/>
                <w:lang w:val="en-GB"/>
              </w:rPr>
            </w:pPr>
            <w:r w:rsidRPr="004B245E">
              <w:rPr>
                <w:rFonts w:ascii="Arial" w:hAnsi="Arial" w:cs="Arial"/>
                <w:sz w:val="18"/>
                <w:szCs w:val="18"/>
                <w:lang w:val="en-GB"/>
              </w:rPr>
              <w:t>26.11.2020</w:t>
            </w:r>
          </w:p>
        </w:tc>
        <w:tc>
          <w:tcPr>
            <w:tcW w:w="7654" w:type="dxa"/>
            <w:tcBorders>
              <w:top w:val="single" w:sz="4" w:space="0" w:color="auto"/>
              <w:left w:val="nil"/>
              <w:bottom w:val="single" w:sz="4" w:space="0" w:color="auto"/>
              <w:right w:val="single" w:sz="4" w:space="0" w:color="auto"/>
            </w:tcBorders>
          </w:tcPr>
          <w:p w14:paraId="19992D57" w14:textId="3F9CB3FE"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Bug fix (BMB-798 prolonged testing time interval at PRCD-S open conductor test)</w:t>
            </w:r>
          </w:p>
        </w:tc>
        <w:tc>
          <w:tcPr>
            <w:tcW w:w="1418" w:type="dxa"/>
            <w:tcBorders>
              <w:top w:val="single" w:sz="4" w:space="0" w:color="auto"/>
              <w:left w:val="nil"/>
              <w:bottom w:val="single" w:sz="4" w:space="0" w:color="auto"/>
              <w:right w:val="single" w:sz="8" w:space="0" w:color="auto"/>
            </w:tcBorders>
          </w:tcPr>
          <w:p w14:paraId="246D322E" w14:textId="3F2D32EE" w:rsidR="00206E5F" w:rsidRPr="004B245E" w:rsidRDefault="00206E5F" w:rsidP="00206E5F">
            <w:pPr>
              <w:rPr>
                <w:rFonts w:ascii="Arial" w:hAnsi="Arial" w:cs="Arial"/>
                <w:iCs/>
                <w:sz w:val="20"/>
                <w:szCs w:val="20"/>
                <w:lang w:val="en-GB"/>
              </w:rPr>
            </w:pPr>
            <w:r w:rsidRPr="004B245E">
              <w:rPr>
                <w:rFonts w:ascii="Arial" w:hAnsi="Arial" w:cs="Arial"/>
                <w:sz w:val="18"/>
                <w:szCs w:val="18"/>
                <w:lang w:val="en-GB"/>
              </w:rPr>
              <w:t>HW1.0/H</w:t>
            </w:r>
            <w:r>
              <w:rPr>
                <w:rFonts w:ascii="Arial" w:hAnsi="Arial" w:cs="Arial"/>
                <w:sz w:val="18"/>
                <w:szCs w:val="18"/>
                <w:lang w:val="en-GB"/>
              </w:rPr>
              <w:t>D2.</w:t>
            </w:r>
            <w:r w:rsidRPr="004B245E">
              <w:rPr>
                <w:rFonts w:ascii="Arial" w:hAnsi="Arial" w:cs="Arial"/>
                <w:sz w:val="18"/>
                <w:szCs w:val="18"/>
                <w:lang w:val="en-GB"/>
              </w:rPr>
              <w:t>0</w:t>
            </w:r>
          </w:p>
        </w:tc>
        <w:tc>
          <w:tcPr>
            <w:tcW w:w="1417" w:type="dxa"/>
            <w:tcBorders>
              <w:top w:val="single" w:sz="4" w:space="0" w:color="auto"/>
              <w:left w:val="nil"/>
              <w:bottom w:val="single" w:sz="4" w:space="0" w:color="auto"/>
              <w:right w:val="single" w:sz="8" w:space="0" w:color="auto"/>
            </w:tcBorders>
          </w:tcPr>
          <w:p w14:paraId="0C2AE4CF" w14:textId="7061427C" w:rsidR="00206E5F" w:rsidRPr="004B245E" w:rsidRDefault="00206E5F" w:rsidP="00206E5F">
            <w:pPr>
              <w:rPr>
                <w:rFonts w:ascii="Arial" w:hAnsi="Arial" w:cs="Arial"/>
                <w:iCs/>
                <w:sz w:val="20"/>
                <w:szCs w:val="20"/>
                <w:lang w:val="en-GB"/>
              </w:rPr>
            </w:pPr>
            <w:r w:rsidRPr="004B245E">
              <w:rPr>
                <w:rFonts w:ascii="Arial" w:hAnsi="Arial" w:cs="Arial"/>
                <w:sz w:val="18"/>
                <w:szCs w:val="18"/>
                <w:lang w:val="en-GB"/>
              </w:rPr>
              <w:t>Ver.1.8.10</w:t>
            </w:r>
          </w:p>
        </w:tc>
        <w:tc>
          <w:tcPr>
            <w:tcW w:w="1985" w:type="dxa"/>
            <w:tcBorders>
              <w:top w:val="single" w:sz="4" w:space="0" w:color="auto"/>
              <w:left w:val="single" w:sz="8" w:space="0" w:color="auto"/>
              <w:bottom w:val="single" w:sz="4" w:space="0" w:color="auto"/>
              <w:right w:val="single" w:sz="8" w:space="0" w:color="auto"/>
            </w:tcBorders>
          </w:tcPr>
          <w:p w14:paraId="294CD993"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Fully supported</w:t>
            </w:r>
          </w:p>
          <w:p w14:paraId="6498815C" w14:textId="0A256296" w:rsidR="00206E5F" w:rsidRPr="004B245E" w:rsidRDefault="00206E5F" w:rsidP="00206E5F">
            <w:pPr>
              <w:rPr>
                <w:rFonts w:ascii="Arial" w:hAnsi="Arial" w:cs="Arial"/>
                <w:b/>
                <w:iCs/>
                <w:sz w:val="20"/>
                <w:szCs w:val="20"/>
                <w:lang w:val="en-GB"/>
              </w:rPr>
            </w:pPr>
            <w:r w:rsidRPr="004B245E">
              <w:rPr>
                <w:rFonts w:ascii="Arial" w:hAnsi="Arial" w:cs="Arial"/>
                <w:sz w:val="18"/>
                <w:szCs w:val="18"/>
                <w:lang w:val="en-GB"/>
              </w:rPr>
              <w:t>V1.17.0.xxxx</w:t>
            </w:r>
          </w:p>
        </w:tc>
        <w:tc>
          <w:tcPr>
            <w:tcW w:w="2976" w:type="dxa"/>
            <w:tcBorders>
              <w:top w:val="single" w:sz="4" w:space="0" w:color="auto"/>
              <w:left w:val="nil"/>
              <w:bottom w:val="single" w:sz="4" w:space="0" w:color="auto"/>
              <w:right w:val="single" w:sz="8" w:space="0" w:color="000000"/>
            </w:tcBorders>
            <w:vAlign w:val="bottom"/>
          </w:tcPr>
          <w:p w14:paraId="49A78E0C" w14:textId="77777777" w:rsidR="00206E5F" w:rsidRPr="004B245E" w:rsidRDefault="00206E5F" w:rsidP="00206E5F">
            <w:pPr>
              <w:rPr>
                <w:rFonts w:ascii="Arial" w:hAnsi="Arial" w:cs="Arial"/>
                <w:iCs/>
                <w:sz w:val="20"/>
                <w:szCs w:val="20"/>
                <w:lang w:val="en-GB"/>
              </w:rPr>
            </w:pPr>
          </w:p>
        </w:tc>
        <w:tc>
          <w:tcPr>
            <w:tcW w:w="2127" w:type="dxa"/>
            <w:tcBorders>
              <w:top w:val="single" w:sz="4" w:space="0" w:color="auto"/>
              <w:left w:val="nil"/>
              <w:bottom w:val="single" w:sz="4" w:space="0" w:color="auto"/>
              <w:right w:val="single" w:sz="8" w:space="0" w:color="000000"/>
            </w:tcBorders>
          </w:tcPr>
          <w:p w14:paraId="3C014437" w14:textId="28EA3008" w:rsidR="00206E5F" w:rsidRPr="004B245E" w:rsidRDefault="00206E5F" w:rsidP="00206E5F">
            <w:pPr>
              <w:rPr>
                <w:rFonts w:ascii="Arial" w:hAnsi="Arial" w:cs="Arial"/>
                <w:iCs/>
                <w:sz w:val="20"/>
                <w:szCs w:val="20"/>
                <w:lang w:val="en-GB"/>
              </w:rPr>
            </w:pPr>
            <w:r w:rsidRPr="004B245E">
              <w:rPr>
                <w:rFonts w:ascii="Arial" w:hAnsi="Arial" w:cs="Arial"/>
                <w:sz w:val="18"/>
                <w:szCs w:val="18"/>
                <w:lang w:val="en-GB"/>
              </w:rPr>
              <w:t>No</w:t>
            </w:r>
          </w:p>
        </w:tc>
      </w:tr>
      <w:tr w:rsidR="00206E5F" w:rsidRPr="004B245E" w14:paraId="6775BB89" w14:textId="77777777" w:rsidTr="000C054D">
        <w:trPr>
          <w:trHeight w:val="510"/>
        </w:trPr>
        <w:tc>
          <w:tcPr>
            <w:tcW w:w="568" w:type="dxa"/>
            <w:tcBorders>
              <w:top w:val="single" w:sz="4" w:space="0" w:color="auto"/>
              <w:left w:val="single" w:sz="8" w:space="0" w:color="auto"/>
              <w:bottom w:val="single" w:sz="4" w:space="0" w:color="auto"/>
              <w:right w:val="single" w:sz="4" w:space="0" w:color="auto"/>
            </w:tcBorders>
            <w:noWrap/>
          </w:tcPr>
          <w:p w14:paraId="08DB918C"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14</w:t>
            </w:r>
          </w:p>
        </w:tc>
        <w:tc>
          <w:tcPr>
            <w:tcW w:w="1701" w:type="dxa"/>
            <w:tcBorders>
              <w:top w:val="single" w:sz="4" w:space="0" w:color="auto"/>
              <w:left w:val="nil"/>
              <w:bottom w:val="single" w:sz="4" w:space="0" w:color="auto"/>
              <w:right w:val="single" w:sz="4" w:space="0" w:color="auto"/>
            </w:tcBorders>
            <w:noWrap/>
          </w:tcPr>
          <w:p w14:paraId="6A6B5EC8"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1.7.13.a99f57e</w:t>
            </w:r>
          </w:p>
        </w:tc>
        <w:tc>
          <w:tcPr>
            <w:tcW w:w="1134" w:type="dxa"/>
            <w:tcBorders>
              <w:top w:val="single" w:sz="4" w:space="0" w:color="auto"/>
              <w:left w:val="nil"/>
              <w:bottom w:val="single" w:sz="4" w:space="0" w:color="auto"/>
              <w:right w:val="single" w:sz="4" w:space="0" w:color="auto"/>
            </w:tcBorders>
          </w:tcPr>
          <w:p w14:paraId="341FFDF7"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14.05.2020</w:t>
            </w:r>
          </w:p>
        </w:tc>
        <w:tc>
          <w:tcPr>
            <w:tcW w:w="7654" w:type="dxa"/>
            <w:tcBorders>
              <w:top w:val="single" w:sz="4" w:space="0" w:color="auto"/>
              <w:left w:val="nil"/>
              <w:bottom w:val="single" w:sz="4" w:space="0" w:color="auto"/>
              <w:right w:val="single" w:sz="4" w:space="0" w:color="auto"/>
            </w:tcBorders>
          </w:tcPr>
          <w:p w14:paraId="4A5EC85E"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Bug fixes (BMB-786, BMB-787, BMB-789, BMB-790, BMB-792, BMB-795)</w:t>
            </w:r>
          </w:p>
        </w:tc>
        <w:tc>
          <w:tcPr>
            <w:tcW w:w="1418" w:type="dxa"/>
            <w:tcBorders>
              <w:top w:val="single" w:sz="4" w:space="0" w:color="auto"/>
              <w:left w:val="nil"/>
              <w:bottom w:val="single" w:sz="4" w:space="0" w:color="auto"/>
              <w:right w:val="single" w:sz="8" w:space="0" w:color="auto"/>
            </w:tcBorders>
          </w:tcPr>
          <w:p w14:paraId="31399D9C" w14:textId="74C51C81"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HW1.0/H</w:t>
            </w:r>
            <w:r>
              <w:rPr>
                <w:rFonts w:ascii="Arial" w:hAnsi="Arial" w:cs="Arial"/>
                <w:sz w:val="18"/>
                <w:szCs w:val="18"/>
                <w:lang w:val="en-GB"/>
              </w:rPr>
              <w:t>D2</w:t>
            </w:r>
            <w:r w:rsidRPr="004B245E">
              <w:rPr>
                <w:rFonts w:ascii="Arial" w:hAnsi="Arial" w:cs="Arial"/>
                <w:sz w:val="18"/>
                <w:szCs w:val="18"/>
                <w:lang w:val="en-GB"/>
              </w:rPr>
              <w:t>.0</w:t>
            </w:r>
          </w:p>
        </w:tc>
        <w:tc>
          <w:tcPr>
            <w:tcW w:w="1417" w:type="dxa"/>
            <w:tcBorders>
              <w:top w:val="single" w:sz="4" w:space="0" w:color="auto"/>
              <w:left w:val="nil"/>
              <w:bottom w:val="single" w:sz="4" w:space="0" w:color="auto"/>
              <w:right w:val="single" w:sz="8" w:space="0" w:color="auto"/>
            </w:tcBorders>
          </w:tcPr>
          <w:p w14:paraId="0A602CE3"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Ver.1.7.9</w:t>
            </w:r>
          </w:p>
        </w:tc>
        <w:tc>
          <w:tcPr>
            <w:tcW w:w="1985" w:type="dxa"/>
            <w:tcBorders>
              <w:top w:val="single" w:sz="4" w:space="0" w:color="auto"/>
              <w:left w:val="single" w:sz="8" w:space="0" w:color="auto"/>
              <w:bottom w:val="single" w:sz="4" w:space="0" w:color="auto"/>
              <w:right w:val="single" w:sz="8" w:space="0" w:color="auto"/>
            </w:tcBorders>
          </w:tcPr>
          <w:p w14:paraId="26A6B152"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Fully supported</w:t>
            </w:r>
          </w:p>
          <w:p w14:paraId="63ED5ABF"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V1.16.0.xxxx</w:t>
            </w:r>
          </w:p>
        </w:tc>
        <w:tc>
          <w:tcPr>
            <w:tcW w:w="2976" w:type="dxa"/>
            <w:tcBorders>
              <w:top w:val="single" w:sz="4" w:space="0" w:color="auto"/>
              <w:left w:val="nil"/>
              <w:bottom w:val="single" w:sz="4" w:space="0" w:color="auto"/>
              <w:right w:val="single" w:sz="8" w:space="0" w:color="000000"/>
            </w:tcBorders>
          </w:tcPr>
          <w:p w14:paraId="23BF47ED" w14:textId="77777777" w:rsidR="00206E5F" w:rsidRPr="004B245E" w:rsidRDefault="00206E5F" w:rsidP="00206E5F">
            <w:pPr>
              <w:rPr>
                <w:rFonts w:ascii="Arial" w:hAnsi="Arial" w:cs="Arial"/>
                <w:sz w:val="18"/>
                <w:szCs w:val="18"/>
                <w:lang w:val="en-GB"/>
              </w:rPr>
            </w:pPr>
          </w:p>
        </w:tc>
        <w:tc>
          <w:tcPr>
            <w:tcW w:w="2127" w:type="dxa"/>
            <w:tcBorders>
              <w:top w:val="single" w:sz="4" w:space="0" w:color="auto"/>
              <w:left w:val="nil"/>
              <w:bottom w:val="single" w:sz="4" w:space="0" w:color="auto"/>
              <w:right w:val="single" w:sz="8" w:space="0" w:color="000000"/>
            </w:tcBorders>
          </w:tcPr>
          <w:p w14:paraId="7C371035"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No</w:t>
            </w:r>
          </w:p>
        </w:tc>
      </w:tr>
      <w:tr w:rsidR="00206E5F" w:rsidRPr="004B245E" w14:paraId="1C7265D0" w14:textId="77777777" w:rsidTr="000C054D">
        <w:trPr>
          <w:trHeight w:val="510"/>
        </w:trPr>
        <w:tc>
          <w:tcPr>
            <w:tcW w:w="568" w:type="dxa"/>
            <w:tcBorders>
              <w:top w:val="single" w:sz="4" w:space="0" w:color="auto"/>
              <w:left w:val="single" w:sz="8" w:space="0" w:color="auto"/>
              <w:bottom w:val="single" w:sz="4" w:space="0" w:color="auto"/>
              <w:right w:val="single" w:sz="4" w:space="0" w:color="auto"/>
            </w:tcBorders>
            <w:noWrap/>
          </w:tcPr>
          <w:p w14:paraId="2AA86165"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13</w:t>
            </w:r>
          </w:p>
        </w:tc>
        <w:tc>
          <w:tcPr>
            <w:tcW w:w="1701" w:type="dxa"/>
            <w:tcBorders>
              <w:top w:val="single" w:sz="4" w:space="0" w:color="auto"/>
              <w:left w:val="nil"/>
              <w:bottom w:val="single" w:sz="4" w:space="0" w:color="auto"/>
              <w:right w:val="single" w:sz="4" w:space="0" w:color="auto"/>
            </w:tcBorders>
            <w:noWrap/>
          </w:tcPr>
          <w:p w14:paraId="18AD2561"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1.7.10.b27724f</w:t>
            </w:r>
          </w:p>
        </w:tc>
        <w:tc>
          <w:tcPr>
            <w:tcW w:w="1134" w:type="dxa"/>
            <w:tcBorders>
              <w:top w:val="single" w:sz="4" w:space="0" w:color="auto"/>
              <w:left w:val="nil"/>
              <w:bottom w:val="single" w:sz="4" w:space="0" w:color="auto"/>
              <w:right w:val="single" w:sz="4" w:space="0" w:color="auto"/>
            </w:tcBorders>
          </w:tcPr>
          <w:p w14:paraId="457FAADE"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10.02.2020</w:t>
            </w:r>
          </w:p>
        </w:tc>
        <w:tc>
          <w:tcPr>
            <w:tcW w:w="7654" w:type="dxa"/>
            <w:tcBorders>
              <w:top w:val="single" w:sz="4" w:space="0" w:color="auto"/>
              <w:left w:val="nil"/>
              <w:bottom w:val="single" w:sz="4" w:space="0" w:color="auto"/>
              <w:right w:val="single" w:sz="4" w:space="0" w:color="auto"/>
            </w:tcBorders>
          </w:tcPr>
          <w:p w14:paraId="4DCADC11"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Support for optional tip commander A 1694,</w:t>
            </w:r>
          </w:p>
          <w:p w14:paraId="7A6954B5"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Added NEN3140 calculator,</w:t>
            </w:r>
          </w:p>
          <w:p w14:paraId="35E3B078"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Modified search function (common search for ID/Name),</w:t>
            </w:r>
          </w:p>
          <w:p w14:paraId="7AF5CA3A"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Direct Auto print (supported all types of labels format),</w:t>
            </w:r>
          </w:p>
          <w:p w14:paraId="425BFCB8"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Added additional parameters to writing devices setup,</w:t>
            </w:r>
          </w:p>
          <w:p w14:paraId="5DFAFD2D"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Upgraded Korean translation,</w:t>
            </w:r>
          </w:p>
          <w:p w14:paraId="00CF9B7E"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 xml:space="preserve">Modified German translation.  </w:t>
            </w:r>
          </w:p>
        </w:tc>
        <w:tc>
          <w:tcPr>
            <w:tcW w:w="1418" w:type="dxa"/>
            <w:tcBorders>
              <w:top w:val="single" w:sz="4" w:space="0" w:color="auto"/>
              <w:left w:val="nil"/>
              <w:bottom w:val="single" w:sz="4" w:space="0" w:color="auto"/>
              <w:right w:val="single" w:sz="8" w:space="0" w:color="auto"/>
            </w:tcBorders>
          </w:tcPr>
          <w:p w14:paraId="378CD2B8" w14:textId="5AEC7A25"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HW1.0/H</w:t>
            </w:r>
            <w:r>
              <w:rPr>
                <w:rFonts w:ascii="Arial" w:hAnsi="Arial" w:cs="Arial"/>
                <w:sz w:val="18"/>
                <w:szCs w:val="18"/>
                <w:lang w:val="en-GB"/>
              </w:rPr>
              <w:t>D2</w:t>
            </w:r>
            <w:r w:rsidRPr="004B245E">
              <w:rPr>
                <w:rFonts w:ascii="Arial" w:hAnsi="Arial" w:cs="Arial"/>
                <w:sz w:val="18"/>
                <w:szCs w:val="18"/>
                <w:lang w:val="en-GB"/>
              </w:rPr>
              <w:t>.0</w:t>
            </w:r>
          </w:p>
        </w:tc>
        <w:tc>
          <w:tcPr>
            <w:tcW w:w="1417" w:type="dxa"/>
            <w:tcBorders>
              <w:top w:val="single" w:sz="4" w:space="0" w:color="auto"/>
              <w:left w:val="nil"/>
              <w:bottom w:val="single" w:sz="4" w:space="0" w:color="auto"/>
              <w:right w:val="single" w:sz="8" w:space="0" w:color="auto"/>
            </w:tcBorders>
          </w:tcPr>
          <w:p w14:paraId="307C9B30"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Ver.1.7.9</w:t>
            </w:r>
          </w:p>
        </w:tc>
        <w:tc>
          <w:tcPr>
            <w:tcW w:w="1985" w:type="dxa"/>
            <w:tcBorders>
              <w:top w:val="single" w:sz="4" w:space="0" w:color="auto"/>
              <w:left w:val="single" w:sz="8" w:space="0" w:color="auto"/>
              <w:bottom w:val="single" w:sz="4" w:space="0" w:color="auto"/>
              <w:right w:val="single" w:sz="8" w:space="0" w:color="auto"/>
            </w:tcBorders>
          </w:tcPr>
          <w:p w14:paraId="375A442C"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Fully supported</w:t>
            </w:r>
          </w:p>
          <w:p w14:paraId="1CF62D9E"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V1.15.0.xxxx</w:t>
            </w:r>
          </w:p>
        </w:tc>
        <w:tc>
          <w:tcPr>
            <w:tcW w:w="2976" w:type="dxa"/>
            <w:tcBorders>
              <w:top w:val="single" w:sz="4" w:space="0" w:color="auto"/>
              <w:left w:val="nil"/>
              <w:bottom w:val="single" w:sz="4" w:space="0" w:color="auto"/>
              <w:right w:val="single" w:sz="8" w:space="0" w:color="000000"/>
            </w:tcBorders>
            <w:vAlign w:val="bottom"/>
          </w:tcPr>
          <w:p w14:paraId="2B40D3E0" w14:textId="77777777" w:rsidR="00206E5F" w:rsidRPr="004B245E" w:rsidRDefault="00206E5F" w:rsidP="00206E5F">
            <w:pPr>
              <w:rPr>
                <w:rFonts w:ascii="Arial" w:hAnsi="Arial" w:cs="Arial"/>
                <w:sz w:val="18"/>
                <w:szCs w:val="18"/>
                <w:lang w:val="en-GB"/>
              </w:rPr>
            </w:pPr>
          </w:p>
        </w:tc>
        <w:tc>
          <w:tcPr>
            <w:tcW w:w="2127" w:type="dxa"/>
            <w:tcBorders>
              <w:top w:val="single" w:sz="4" w:space="0" w:color="auto"/>
              <w:left w:val="nil"/>
              <w:bottom w:val="single" w:sz="4" w:space="0" w:color="auto"/>
              <w:right w:val="single" w:sz="8" w:space="0" w:color="000000"/>
            </w:tcBorders>
          </w:tcPr>
          <w:p w14:paraId="710D0B2B"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No</w:t>
            </w:r>
          </w:p>
        </w:tc>
      </w:tr>
      <w:tr w:rsidR="00206E5F" w:rsidRPr="004B245E" w14:paraId="1B9855B6" w14:textId="77777777" w:rsidTr="000C054D">
        <w:trPr>
          <w:trHeight w:val="510"/>
        </w:trPr>
        <w:tc>
          <w:tcPr>
            <w:tcW w:w="568" w:type="dxa"/>
            <w:tcBorders>
              <w:top w:val="single" w:sz="4" w:space="0" w:color="auto"/>
              <w:left w:val="single" w:sz="8" w:space="0" w:color="auto"/>
              <w:bottom w:val="single" w:sz="4" w:space="0" w:color="auto"/>
              <w:right w:val="single" w:sz="4" w:space="0" w:color="auto"/>
            </w:tcBorders>
            <w:noWrap/>
          </w:tcPr>
          <w:p w14:paraId="6BB89355"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12</w:t>
            </w:r>
          </w:p>
        </w:tc>
        <w:tc>
          <w:tcPr>
            <w:tcW w:w="1701" w:type="dxa"/>
            <w:tcBorders>
              <w:top w:val="single" w:sz="4" w:space="0" w:color="auto"/>
              <w:left w:val="nil"/>
              <w:bottom w:val="single" w:sz="4" w:space="0" w:color="auto"/>
              <w:right w:val="single" w:sz="4" w:space="0" w:color="auto"/>
            </w:tcBorders>
            <w:noWrap/>
          </w:tcPr>
          <w:p w14:paraId="22F91B9E"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1.6.13.12098</w:t>
            </w:r>
          </w:p>
        </w:tc>
        <w:tc>
          <w:tcPr>
            <w:tcW w:w="1134" w:type="dxa"/>
            <w:tcBorders>
              <w:top w:val="single" w:sz="4" w:space="0" w:color="auto"/>
              <w:left w:val="nil"/>
              <w:bottom w:val="single" w:sz="4" w:space="0" w:color="auto"/>
              <w:right w:val="single" w:sz="4" w:space="0" w:color="auto"/>
            </w:tcBorders>
          </w:tcPr>
          <w:p w14:paraId="49A53A10"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17.09.2019</w:t>
            </w:r>
          </w:p>
        </w:tc>
        <w:tc>
          <w:tcPr>
            <w:tcW w:w="7654" w:type="dxa"/>
            <w:tcBorders>
              <w:top w:val="single" w:sz="4" w:space="0" w:color="auto"/>
              <w:left w:val="nil"/>
              <w:bottom w:val="single" w:sz="4" w:space="0" w:color="auto"/>
              <w:right w:val="single" w:sz="4" w:space="0" w:color="auto"/>
            </w:tcBorders>
            <w:vAlign w:val="bottom"/>
          </w:tcPr>
          <w:p w14:paraId="62B16475"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Added new profiles: AOAV, AOAZ,AOBA, AOBB (Mebedo-CH),</w:t>
            </w:r>
          </w:p>
          <w:p w14:paraId="4A67C4E1"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aMESM, as a reading device removed from all Mebedo profiles.</w:t>
            </w:r>
          </w:p>
        </w:tc>
        <w:tc>
          <w:tcPr>
            <w:tcW w:w="1418" w:type="dxa"/>
            <w:tcBorders>
              <w:top w:val="single" w:sz="4" w:space="0" w:color="auto"/>
              <w:left w:val="nil"/>
              <w:bottom w:val="single" w:sz="4" w:space="0" w:color="auto"/>
              <w:right w:val="single" w:sz="8" w:space="0" w:color="auto"/>
            </w:tcBorders>
          </w:tcPr>
          <w:p w14:paraId="5009AC3C" w14:textId="384D640B" w:rsidR="00206E5F" w:rsidRDefault="00206E5F" w:rsidP="00206E5F">
            <w:pPr>
              <w:rPr>
                <w:rFonts w:ascii="Arial" w:hAnsi="Arial" w:cs="Arial"/>
                <w:sz w:val="18"/>
                <w:szCs w:val="18"/>
                <w:lang w:val="en-GB"/>
              </w:rPr>
            </w:pPr>
            <w:r w:rsidRPr="004B245E">
              <w:rPr>
                <w:rFonts w:ascii="Arial" w:hAnsi="Arial" w:cs="Arial"/>
                <w:sz w:val="18"/>
                <w:szCs w:val="18"/>
                <w:lang w:val="en-GB"/>
              </w:rPr>
              <w:t>HW1.0</w:t>
            </w:r>
            <w:r>
              <w:rPr>
                <w:rFonts w:ascii="Arial" w:hAnsi="Arial" w:cs="Arial"/>
                <w:sz w:val="18"/>
                <w:szCs w:val="18"/>
                <w:lang w:val="en-GB"/>
              </w:rPr>
              <w:t>/HD2.0</w:t>
            </w:r>
          </w:p>
          <w:p w14:paraId="09F8C68E" w14:textId="2F46F3F4" w:rsidR="00206E5F" w:rsidRPr="004B245E" w:rsidRDefault="00206E5F" w:rsidP="00206E5F">
            <w:pPr>
              <w:rPr>
                <w:rFonts w:ascii="Arial" w:hAnsi="Arial" w:cs="Arial"/>
                <w:sz w:val="18"/>
                <w:szCs w:val="18"/>
                <w:lang w:val="en-GB"/>
              </w:rPr>
            </w:pPr>
          </w:p>
        </w:tc>
        <w:tc>
          <w:tcPr>
            <w:tcW w:w="1417" w:type="dxa"/>
            <w:tcBorders>
              <w:top w:val="single" w:sz="4" w:space="0" w:color="auto"/>
              <w:left w:val="nil"/>
              <w:bottom w:val="single" w:sz="4" w:space="0" w:color="auto"/>
              <w:right w:val="single" w:sz="8" w:space="0" w:color="auto"/>
            </w:tcBorders>
          </w:tcPr>
          <w:p w14:paraId="27E5EEC2"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Ver.1.6.8</w:t>
            </w:r>
          </w:p>
        </w:tc>
        <w:tc>
          <w:tcPr>
            <w:tcW w:w="1985" w:type="dxa"/>
            <w:tcBorders>
              <w:top w:val="single" w:sz="4" w:space="0" w:color="auto"/>
              <w:left w:val="single" w:sz="8" w:space="0" w:color="auto"/>
              <w:bottom w:val="single" w:sz="4" w:space="0" w:color="auto"/>
              <w:right w:val="single" w:sz="8" w:space="0" w:color="auto"/>
            </w:tcBorders>
          </w:tcPr>
          <w:p w14:paraId="3B0552A8"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Fully supported</w:t>
            </w:r>
          </w:p>
          <w:p w14:paraId="5640CA20"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V1.14.0.xxxx</w:t>
            </w:r>
          </w:p>
        </w:tc>
        <w:tc>
          <w:tcPr>
            <w:tcW w:w="2976" w:type="dxa"/>
            <w:tcBorders>
              <w:top w:val="single" w:sz="4" w:space="0" w:color="auto"/>
              <w:left w:val="nil"/>
              <w:bottom w:val="single" w:sz="4" w:space="0" w:color="auto"/>
              <w:right w:val="single" w:sz="8" w:space="0" w:color="000000"/>
            </w:tcBorders>
            <w:vAlign w:val="bottom"/>
          </w:tcPr>
          <w:p w14:paraId="0E971854" w14:textId="77777777" w:rsidR="00206E5F" w:rsidRPr="004B245E" w:rsidRDefault="00206E5F" w:rsidP="00206E5F">
            <w:pPr>
              <w:rPr>
                <w:rFonts w:ascii="Arial" w:hAnsi="Arial" w:cs="Arial"/>
                <w:sz w:val="18"/>
                <w:szCs w:val="18"/>
                <w:lang w:val="en-GB"/>
              </w:rPr>
            </w:pPr>
          </w:p>
        </w:tc>
        <w:tc>
          <w:tcPr>
            <w:tcW w:w="2127" w:type="dxa"/>
            <w:tcBorders>
              <w:top w:val="single" w:sz="4" w:space="0" w:color="auto"/>
              <w:left w:val="nil"/>
              <w:bottom w:val="single" w:sz="4" w:space="0" w:color="auto"/>
              <w:right w:val="single" w:sz="8" w:space="0" w:color="000000"/>
            </w:tcBorders>
          </w:tcPr>
          <w:p w14:paraId="558CF4CE"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No</w:t>
            </w:r>
          </w:p>
        </w:tc>
      </w:tr>
      <w:tr w:rsidR="00206E5F" w:rsidRPr="004B245E" w14:paraId="40C4A788" w14:textId="77777777" w:rsidTr="000C054D">
        <w:trPr>
          <w:trHeight w:val="510"/>
        </w:trPr>
        <w:tc>
          <w:tcPr>
            <w:tcW w:w="568" w:type="dxa"/>
            <w:tcBorders>
              <w:top w:val="single" w:sz="4" w:space="0" w:color="auto"/>
              <w:left w:val="single" w:sz="8" w:space="0" w:color="auto"/>
              <w:bottom w:val="single" w:sz="4" w:space="0" w:color="auto"/>
              <w:right w:val="single" w:sz="4" w:space="0" w:color="auto"/>
            </w:tcBorders>
            <w:noWrap/>
          </w:tcPr>
          <w:p w14:paraId="3E1CD68C"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11</w:t>
            </w:r>
          </w:p>
        </w:tc>
        <w:tc>
          <w:tcPr>
            <w:tcW w:w="1701" w:type="dxa"/>
            <w:tcBorders>
              <w:top w:val="single" w:sz="4" w:space="0" w:color="auto"/>
              <w:left w:val="nil"/>
              <w:bottom w:val="single" w:sz="4" w:space="0" w:color="auto"/>
              <w:right w:val="single" w:sz="4" w:space="0" w:color="auto"/>
            </w:tcBorders>
            <w:noWrap/>
          </w:tcPr>
          <w:p w14:paraId="735F91DF"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1.6.10.11472</w:t>
            </w:r>
          </w:p>
        </w:tc>
        <w:tc>
          <w:tcPr>
            <w:tcW w:w="1134" w:type="dxa"/>
            <w:tcBorders>
              <w:top w:val="single" w:sz="4" w:space="0" w:color="auto"/>
              <w:left w:val="nil"/>
              <w:bottom w:val="single" w:sz="4" w:space="0" w:color="auto"/>
              <w:right w:val="single" w:sz="4" w:space="0" w:color="auto"/>
            </w:tcBorders>
          </w:tcPr>
          <w:p w14:paraId="346C101F"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06.03.2019</w:t>
            </w:r>
          </w:p>
        </w:tc>
        <w:tc>
          <w:tcPr>
            <w:tcW w:w="7654" w:type="dxa"/>
            <w:tcBorders>
              <w:top w:val="single" w:sz="4" w:space="0" w:color="auto"/>
              <w:left w:val="nil"/>
              <w:bottom w:val="single" w:sz="4" w:space="0" w:color="auto"/>
              <w:right w:val="single" w:sz="4" w:space="0" w:color="auto"/>
            </w:tcBorders>
          </w:tcPr>
          <w:p w14:paraId="30B355B2"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Speed up of data Download/Upload,</w:t>
            </w:r>
          </w:p>
          <w:p w14:paraId="6AEB5EBC"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Upgrade of Black-box protocol (support for execution of single tests) + (Black-box password protection)</w:t>
            </w:r>
          </w:p>
          <w:p w14:paraId="629E40AA"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Enabling Auto save flow command inside memory organizer</w:t>
            </w:r>
          </w:p>
          <w:p w14:paraId="6C23A906"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Support for SmartScandy universal scanner</w:t>
            </w:r>
          </w:p>
          <w:p w14:paraId="2F184145"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 xml:space="preserve">Support for new scanners, </w:t>
            </w:r>
          </w:p>
          <w:p w14:paraId="508CB1BB" w14:textId="77777777" w:rsidR="00206E5F" w:rsidRPr="004B245E" w:rsidRDefault="00206E5F" w:rsidP="00206E5F">
            <w:pPr>
              <w:pStyle w:val="ListParagraph"/>
              <w:ind w:left="95"/>
              <w:rPr>
                <w:rFonts w:ascii="Arial" w:hAnsi="Arial" w:cs="Arial"/>
                <w:sz w:val="18"/>
                <w:szCs w:val="18"/>
                <w:lang w:val="en-GB"/>
              </w:rPr>
            </w:pPr>
            <w:r w:rsidRPr="004B245E">
              <w:rPr>
                <w:rFonts w:ascii="Arial" w:hAnsi="Arial" w:cs="Arial"/>
                <w:sz w:val="18"/>
                <w:szCs w:val="18"/>
                <w:lang w:val="en-GB"/>
              </w:rPr>
              <w:t>Socket 7xx</w:t>
            </w:r>
          </w:p>
          <w:p w14:paraId="408B3F94" w14:textId="77777777" w:rsidR="00206E5F" w:rsidRPr="004B245E" w:rsidRDefault="00206E5F" w:rsidP="00206E5F">
            <w:pPr>
              <w:pStyle w:val="ListParagraph"/>
              <w:ind w:left="95"/>
              <w:rPr>
                <w:rFonts w:ascii="Arial" w:hAnsi="Arial" w:cs="Arial"/>
                <w:sz w:val="18"/>
                <w:szCs w:val="18"/>
                <w:lang w:val="en-GB"/>
              </w:rPr>
            </w:pPr>
            <w:r w:rsidRPr="004B245E">
              <w:rPr>
                <w:rFonts w:ascii="Arial" w:hAnsi="Arial" w:cs="Arial"/>
                <w:sz w:val="18"/>
                <w:szCs w:val="18"/>
                <w:lang w:val="en-GB"/>
              </w:rPr>
              <w:t>(new generation of scanners)</w:t>
            </w:r>
          </w:p>
          <w:p w14:paraId="3912F924"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Modification of user interface for adding structure element</w:t>
            </w:r>
          </w:p>
          <w:p w14:paraId="27ECB4E5"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Modification of Memory organizer user interface for data saving and elements adding</w:t>
            </w:r>
          </w:p>
          <w:p w14:paraId="3EE46E5D"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Move structure element (Cut</w:t>
            </w:r>
            <w:r w:rsidRPr="004B245E">
              <w:rPr>
                <w:rFonts w:ascii="Arial" w:hAnsi="Arial" w:cs="Arial"/>
                <w:sz w:val="18"/>
                <w:szCs w:val="18"/>
                <w:lang w:val="en-GB"/>
              </w:rPr>
              <w:sym w:font="Wingdings" w:char="F0E0"/>
            </w:r>
            <w:r w:rsidRPr="004B245E">
              <w:rPr>
                <w:rFonts w:ascii="Arial" w:hAnsi="Arial" w:cs="Arial"/>
                <w:sz w:val="18"/>
                <w:szCs w:val="18"/>
                <w:lang w:val="en-GB"/>
              </w:rPr>
              <w:t>Paste) functionality</w:t>
            </w:r>
          </w:p>
          <w:p w14:paraId="5C6AAFF6"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Adaptation of UnLoad function according to the requirements of the latest version of standard VDE 0544-4, point 5.7,</w:t>
            </w:r>
          </w:p>
          <w:p w14:paraId="03ED69D4"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Upgrade of Active Polarity function (wiring map), (Affects only Active 3-phase adapters A 1322/A 1422)</w:t>
            </w:r>
          </w:p>
          <w:p w14:paraId="4601AE5A"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Added Italian language</w:t>
            </w:r>
          </w:p>
          <w:p w14:paraId="498A7F59"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Support for QWERTZ keyboard (Affects German profiles only)</w:t>
            </w:r>
          </w:p>
          <w:p w14:paraId="61444C33"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Modification of user interface for adding custom limits + (extended list of functions enabling custom limits)</w:t>
            </w:r>
          </w:p>
          <w:p w14:paraId="142C3CB0" w14:textId="77777777" w:rsidR="00206E5F" w:rsidRPr="004B245E" w:rsidRDefault="00206E5F" w:rsidP="00206E5F">
            <w:pPr>
              <w:pStyle w:val="ListParagraph"/>
              <w:numPr>
                <w:ilvl w:val="0"/>
                <w:numId w:val="10"/>
              </w:numPr>
              <w:ind w:left="95" w:hanging="142"/>
              <w:rPr>
                <w:rFonts w:ascii="Arial" w:hAnsi="Arial" w:cs="Arial"/>
                <w:sz w:val="18"/>
                <w:szCs w:val="18"/>
                <w:lang w:val="en-GB"/>
              </w:rPr>
            </w:pPr>
            <w:r w:rsidRPr="004B245E">
              <w:rPr>
                <w:rFonts w:ascii="Arial" w:hAnsi="Arial" w:cs="Arial"/>
                <w:sz w:val="18"/>
                <w:szCs w:val="18"/>
                <w:lang w:val="en-GB"/>
              </w:rPr>
              <w:t>Bug fix</w:t>
            </w:r>
          </w:p>
        </w:tc>
        <w:tc>
          <w:tcPr>
            <w:tcW w:w="1418" w:type="dxa"/>
            <w:tcBorders>
              <w:top w:val="single" w:sz="4" w:space="0" w:color="auto"/>
              <w:left w:val="nil"/>
              <w:bottom w:val="single" w:sz="4" w:space="0" w:color="auto"/>
              <w:right w:val="single" w:sz="8" w:space="0" w:color="auto"/>
            </w:tcBorders>
          </w:tcPr>
          <w:p w14:paraId="3A06BB29" w14:textId="0855DC44" w:rsidR="00206E5F" w:rsidRDefault="00206E5F" w:rsidP="00206E5F">
            <w:pPr>
              <w:rPr>
                <w:rFonts w:ascii="Arial" w:hAnsi="Arial" w:cs="Arial"/>
                <w:sz w:val="18"/>
                <w:szCs w:val="18"/>
                <w:lang w:val="en-GB"/>
              </w:rPr>
            </w:pPr>
            <w:r w:rsidRPr="004B245E">
              <w:rPr>
                <w:rFonts w:ascii="Arial" w:hAnsi="Arial" w:cs="Arial"/>
                <w:sz w:val="18"/>
                <w:szCs w:val="18"/>
                <w:lang w:val="en-GB"/>
              </w:rPr>
              <w:t>HW1.0</w:t>
            </w:r>
            <w:r>
              <w:rPr>
                <w:rFonts w:ascii="Arial" w:hAnsi="Arial" w:cs="Arial"/>
                <w:sz w:val="18"/>
                <w:szCs w:val="18"/>
                <w:lang w:val="en-GB"/>
              </w:rPr>
              <w:t>/HD2.0</w:t>
            </w:r>
          </w:p>
          <w:p w14:paraId="0020DE98" w14:textId="5B2F20B6" w:rsidR="00206E5F" w:rsidRPr="004B245E" w:rsidRDefault="00206E5F" w:rsidP="00206E5F">
            <w:pPr>
              <w:rPr>
                <w:rFonts w:ascii="Arial" w:hAnsi="Arial" w:cs="Arial"/>
                <w:sz w:val="18"/>
                <w:szCs w:val="18"/>
                <w:lang w:val="en-GB"/>
              </w:rPr>
            </w:pPr>
          </w:p>
        </w:tc>
        <w:tc>
          <w:tcPr>
            <w:tcW w:w="1417" w:type="dxa"/>
            <w:tcBorders>
              <w:top w:val="single" w:sz="4" w:space="0" w:color="auto"/>
              <w:left w:val="nil"/>
              <w:bottom w:val="single" w:sz="4" w:space="0" w:color="auto"/>
              <w:right w:val="single" w:sz="8" w:space="0" w:color="auto"/>
            </w:tcBorders>
          </w:tcPr>
          <w:p w14:paraId="0808189B"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Ver.1.6.8</w:t>
            </w:r>
          </w:p>
        </w:tc>
        <w:tc>
          <w:tcPr>
            <w:tcW w:w="1985" w:type="dxa"/>
            <w:tcBorders>
              <w:top w:val="single" w:sz="4" w:space="0" w:color="auto"/>
              <w:left w:val="single" w:sz="8" w:space="0" w:color="auto"/>
              <w:bottom w:val="single" w:sz="4" w:space="0" w:color="auto"/>
              <w:right w:val="single" w:sz="8" w:space="0" w:color="auto"/>
            </w:tcBorders>
          </w:tcPr>
          <w:p w14:paraId="39A4AC4E"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Fully supported</w:t>
            </w:r>
          </w:p>
          <w:p w14:paraId="7D7304D0"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V1.12.0.xxxx</w:t>
            </w:r>
          </w:p>
        </w:tc>
        <w:tc>
          <w:tcPr>
            <w:tcW w:w="2976" w:type="dxa"/>
            <w:tcBorders>
              <w:top w:val="single" w:sz="4" w:space="0" w:color="auto"/>
              <w:left w:val="nil"/>
              <w:bottom w:val="single" w:sz="4" w:space="0" w:color="auto"/>
              <w:right w:val="single" w:sz="8" w:space="0" w:color="000000"/>
            </w:tcBorders>
          </w:tcPr>
          <w:p w14:paraId="408CA456"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New feature implemented in Active Polarity function (support for different wiring combination of 3-phase cables) requires FW update of    active 3-phase adapters:</w:t>
            </w:r>
          </w:p>
          <w:p w14:paraId="6E894BFC"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A 1322 (FW:1.27)</w:t>
            </w:r>
          </w:p>
          <w:p w14:paraId="2434ED19"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A 1422 (FW:1.45)</w:t>
            </w:r>
          </w:p>
        </w:tc>
        <w:tc>
          <w:tcPr>
            <w:tcW w:w="2127" w:type="dxa"/>
            <w:tcBorders>
              <w:top w:val="single" w:sz="4" w:space="0" w:color="auto"/>
              <w:left w:val="nil"/>
              <w:bottom w:val="single" w:sz="4" w:space="0" w:color="auto"/>
              <w:right w:val="single" w:sz="8" w:space="0" w:color="000000"/>
            </w:tcBorders>
          </w:tcPr>
          <w:p w14:paraId="1D7896F3"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Yes</w:t>
            </w:r>
          </w:p>
          <w:p w14:paraId="3643AAF7"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Impact on functions:</w:t>
            </w:r>
          </w:p>
          <w:p w14:paraId="5D029288"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 xml:space="preserve">-UnoLOAD, </w:t>
            </w:r>
          </w:p>
          <w:p w14:paraId="46BC4C37"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-Active polarity</w:t>
            </w:r>
          </w:p>
        </w:tc>
      </w:tr>
      <w:tr w:rsidR="00206E5F" w:rsidRPr="004B245E" w14:paraId="7A5A5BE6" w14:textId="77777777" w:rsidTr="000C054D">
        <w:trPr>
          <w:trHeight w:val="510"/>
        </w:trPr>
        <w:tc>
          <w:tcPr>
            <w:tcW w:w="568" w:type="dxa"/>
            <w:tcBorders>
              <w:top w:val="single" w:sz="4" w:space="0" w:color="auto"/>
              <w:left w:val="single" w:sz="8" w:space="0" w:color="auto"/>
              <w:bottom w:val="single" w:sz="4" w:space="0" w:color="auto"/>
              <w:right w:val="single" w:sz="4" w:space="0" w:color="auto"/>
            </w:tcBorders>
            <w:noWrap/>
          </w:tcPr>
          <w:p w14:paraId="535BE62B"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10</w:t>
            </w:r>
          </w:p>
        </w:tc>
        <w:tc>
          <w:tcPr>
            <w:tcW w:w="1701" w:type="dxa"/>
            <w:tcBorders>
              <w:top w:val="single" w:sz="4" w:space="0" w:color="auto"/>
              <w:left w:val="nil"/>
              <w:bottom w:val="single" w:sz="4" w:space="0" w:color="auto"/>
              <w:right w:val="single" w:sz="4" w:space="0" w:color="auto"/>
            </w:tcBorders>
            <w:noWrap/>
          </w:tcPr>
          <w:p w14:paraId="0799F0B1"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1.5.9.11182</w:t>
            </w:r>
          </w:p>
        </w:tc>
        <w:tc>
          <w:tcPr>
            <w:tcW w:w="1134" w:type="dxa"/>
            <w:tcBorders>
              <w:top w:val="single" w:sz="4" w:space="0" w:color="auto"/>
              <w:left w:val="nil"/>
              <w:bottom w:val="single" w:sz="4" w:space="0" w:color="auto"/>
              <w:right w:val="single" w:sz="4" w:space="0" w:color="auto"/>
            </w:tcBorders>
          </w:tcPr>
          <w:p w14:paraId="37B36D73"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17.12.2018</w:t>
            </w:r>
          </w:p>
        </w:tc>
        <w:tc>
          <w:tcPr>
            <w:tcW w:w="7654" w:type="dxa"/>
            <w:tcBorders>
              <w:top w:val="single" w:sz="4" w:space="0" w:color="auto"/>
              <w:left w:val="nil"/>
              <w:bottom w:val="single" w:sz="4" w:space="0" w:color="auto"/>
              <w:right w:val="single" w:sz="4" w:space="0" w:color="auto"/>
            </w:tcBorders>
          </w:tcPr>
          <w:p w14:paraId="797AA2A0"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Various bug fix</w:t>
            </w:r>
          </w:p>
        </w:tc>
        <w:tc>
          <w:tcPr>
            <w:tcW w:w="1418" w:type="dxa"/>
            <w:tcBorders>
              <w:top w:val="single" w:sz="4" w:space="0" w:color="auto"/>
              <w:left w:val="nil"/>
              <w:bottom w:val="single" w:sz="4" w:space="0" w:color="auto"/>
              <w:right w:val="single" w:sz="8" w:space="0" w:color="auto"/>
            </w:tcBorders>
          </w:tcPr>
          <w:p w14:paraId="7706CE8E" w14:textId="69FE52CC" w:rsidR="00206E5F" w:rsidRDefault="00206E5F" w:rsidP="00206E5F">
            <w:pPr>
              <w:rPr>
                <w:rFonts w:ascii="Arial" w:hAnsi="Arial" w:cs="Arial"/>
                <w:sz w:val="18"/>
                <w:szCs w:val="18"/>
                <w:lang w:val="en-GB"/>
              </w:rPr>
            </w:pPr>
            <w:r w:rsidRPr="004B245E">
              <w:rPr>
                <w:rFonts w:ascii="Arial" w:hAnsi="Arial" w:cs="Arial"/>
                <w:sz w:val="18"/>
                <w:szCs w:val="18"/>
                <w:lang w:val="en-GB"/>
              </w:rPr>
              <w:t>HW1.0</w:t>
            </w:r>
            <w:r>
              <w:rPr>
                <w:rFonts w:ascii="Arial" w:hAnsi="Arial" w:cs="Arial"/>
                <w:sz w:val="18"/>
                <w:szCs w:val="18"/>
                <w:lang w:val="en-GB"/>
              </w:rPr>
              <w:t>/HD2.0</w:t>
            </w:r>
          </w:p>
          <w:p w14:paraId="70BDC9C3" w14:textId="60715640" w:rsidR="00206E5F" w:rsidRPr="004B245E" w:rsidRDefault="00206E5F" w:rsidP="00206E5F">
            <w:pPr>
              <w:rPr>
                <w:rFonts w:ascii="Arial" w:hAnsi="Arial" w:cs="Arial"/>
                <w:sz w:val="18"/>
                <w:szCs w:val="18"/>
                <w:lang w:val="en-GB"/>
              </w:rPr>
            </w:pPr>
          </w:p>
        </w:tc>
        <w:tc>
          <w:tcPr>
            <w:tcW w:w="1417" w:type="dxa"/>
            <w:tcBorders>
              <w:top w:val="single" w:sz="4" w:space="0" w:color="auto"/>
              <w:left w:val="nil"/>
              <w:bottom w:val="single" w:sz="4" w:space="0" w:color="auto"/>
              <w:right w:val="single" w:sz="8" w:space="0" w:color="auto"/>
            </w:tcBorders>
          </w:tcPr>
          <w:p w14:paraId="3BF21E93"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Ver.1.4.6</w:t>
            </w:r>
          </w:p>
        </w:tc>
        <w:tc>
          <w:tcPr>
            <w:tcW w:w="1985" w:type="dxa"/>
            <w:tcBorders>
              <w:top w:val="single" w:sz="4" w:space="0" w:color="auto"/>
              <w:left w:val="single" w:sz="8" w:space="0" w:color="auto"/>
              <w:bottom w:val="single" w:sz="4" w:space="0" w:color="auto"/>
              <w:right w:val="single" w:sz="8" w:space="0" w:color="auto"/>
            </w:tcBorders>
          </w:tcPr>
          <w:p w14:paraId="528BB40F"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Fully supported V1.11.0.xxxx</w:t>
            </w:r>
          </w:p>
        </w:tc>
        <w:tc>
          <w:tcPr>
            <w:tcW w:w="2976" w:type="dxa"/>
            <w:tcBorders>
              <w:top w:val="single" w:sz="4" w:space="0" w:color="auto"/>
              <w:left w:val="nil"/>
              <w:bottom w:val="single" w:sz="4" w:space="0" w:color="auto"/>
              <w:right w:val="single" w:sz="8" w:space="0" w:color="000000"/>
            </w:tcBorders>
          </w:tcPr>
          <w:p w14:paraId="5487884D" w14:textId="77777777" w:rsidR="00206E5F" w:rsidRPr="004B245E" w:rsidRDefault="00206E5F" w:rsidP="00206E5F">
            <w:pPr>
              <w:rPr>
                <w:rFonts w:ascii="Arial" w:hAnsi="Arial" w:cs="Arial"/>
                <w:sz w:val="18"/>
                <w:szCs w:val="18"/>
                <w:lang w:val="en-GB"/>
              </w:rPr>
            </w:pPr>
          </w:p>
        </w:tc>
        <w:tc>
          <w:tcPr>
            <w:tcW w:w="2127" w:type="dxa"/>
            <w:tcBorders>
              <w:top w:val="single" w:sz="4" w:space="0" w:color="auto"/>
              <w:left w:val="nil"/>
              <w:bottom w:val="single" w:sz="4" w:space="0" w:color="auto"/>
              <w:right w:val="single" w:sz="8" w:space="0" w:color="000000"/>
            </w:tcBorders>
          </w:tcPr>
          <w:p w14:paraId="6E84DE8B"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No</w:t>
            </w:r>
          </w:p>
        </w:tc>
      </w:tr>
      <w:tr w:rsidR="00206E5F" w:rsidRPr="004B245E" w14:paraId="3369E594" w14:textId="77777777" w:rsidTr="000C054D">
        <w:trPr>
          <w:trHeight w:val="510"/>
        </w:trPr>
        <w:tc>
          <w:tcPr>
            <w:tcW w:w="568" w:type="dxa"/>
            <w:tcBorders>
              <w:top w:val="single" w:sz="4" w:space="0" w:color="auto"/>
              <w:left w:val="single" w:sz="8" w:space="0" w:color="auto"/>
              <w:bottom w:val="single" w:sz="4" w:space="0" w:color="auto"/>
              <w:right w:val="single" w:sz="4" w:space="0" w:color="auto"/>
            </w:tcBorders>
            <w:noWrap/>
          </w:tcPr>
          <w:p w14:paraId="77848BD9"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9</w:t>
            </w:r>
          </w:p>
        </w:tc>
        <w:tc>
          <w:tcPr>
            <w:tcW w:w="1701" w:type="dxa"/>
            <w:tcBorders>
              <w:top w:val="single" w:sz="4" w:space="0" w:color="auto"/>
              <w:left w:val="nil"/>
              <w:bottom w:val="single" w:sz="4" w:space="0" w:color="auto"/>
              <w:right w:val="single" w:sz="4" w:space="0" w:color="auto"/>
            </w:tcBorders>
            <w:noWrap/>
          </w:tcPr>
          <w:p w14:paraId="32F6096E"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1.5.8.11053</w:t>
            </w:r>
          </w:p>
        </w:tc>
        <w:tc>
          <w:tcPr>
            <w:tcW w:w="1134" w:type="dxa"/>
            <w:tcBorders>
              <w:top w:val="single" w:sz="4" w:space="0" w:color="auto"/>
              <w:left w:val="nil"/>
              <w:bottom w:val="single" w:sz="4" w:space="0" w:color="auto"/>
              <w:right w:val="single" w:sz="4" w:space="0" w:color="auto"/>
            </w:tcBorders>
          </w:tcPr>
          <w:p w14:paraId="23D495B5"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29.11.2018</w:t>
            </w:r>
          </w:p>
        </w:tc>
        <w:tc>
          <w:tcPr>
            <w:tcW w:w="7654" w:type="dxa"/>
            <w:tcBorders>
              <w:top w:val="single" w:sz="4" w:space="0" w:color="auto"/>
              <w:left w:val="nil"/>
              <w:bottom w:val="single" w:sz="4" w:space="0" w:color="auto"/>
              <w:right w:val="single" w:sz="4" w:space="0" w:color="auto"/>
            </w:tcBorders>
          </w:tcPr>
          <w:p w14:paraId="2D8004F1"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Complete support for BB &amp; SDK,</w:t>
            </w:r>
          </w:p>
          <w:p w14:paraId="234A5045"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 xml:space="preserve">Language pack upgrade, </w:t>
            </w:r>
          </w:p>
          <w:p w14:paraId="74F61BD0"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Various bug fix,</w:t>
            </w:r>
          </w:p>
        </w:tc>
        <w:tc>
          <w:tcPr>
            <w:tcW w:w="1418" w:type="dxa"/>
            <w:tcBorders>
              <w:top w:val="single" w:sz="4" w:space="0" w:color="auto"/>
              <w:left w:val="nil"/>
              <w:bottom w:val="single" w:sz="4" w:space="0" w:color="auto"/>
              <w:right w:val="single" w:sz="8" w:space="0" w:color="auto"/>
            </w:tcBorders>
          </w:tcPr>
          <w:p w14:paraId="35859351" w14:textId="16CC2909" w:rsidR="00206E5F" w:rsidRDefault="00206E5F" w:rsidP="00206E5F">
            <w:pPr>
              <w:rPr>
                <w:rFonts w:ascii="Arial" w:hAnsi="Arial" w:cs="Arial"/>
                <w:sz w:val="18"/>
                <w:szCs w:val="18"/>
                <w:lang w:val="en-GB"/>
              </w:rPr>
            </w:pPr>
            <w:r w:rsidRPr="004B245E">
              <w:rPr>
                <w:rFonts w:ascii="Arial" w:hAnsi="Arial" w:cs="Arial"/>
                <w:sz w:val="18"/>
                <w:szCs w:val="18"/>
                <w:lang w:val="en-GB"/>
              </w:rPr>
              <w:t>HW1.0</w:t>
            </w:r>
            <w:r>
              <w:rPr>
                <w:rFonts w:ascii="Arial" w:hAnsi="Arial" w:cs="Arial"/>
                <w:sz w:val="18"/>
                <w:szCs w:val="18"/>
                <w:lang w:val="en-GB"/>
              </w:rPr>
              <w:t>/HD2.0</w:t>
            </w:r>
          </w:p>
          <w:p w14:paraId="2095F5F9" w14:textId="691A6AF1" w:rsidR="00206E5F" w:rsidRPr="004B245E" w:rsidRDefault="00206E5F" w:rsidP="00206E5F">
            <w:pPr>
              <w:rPr>
                <w:rFonts w:ascii="Arial" w:hAnsi="Arial" w:cs="Arial"/>
                <w:sz w:val="18"/>
                <w:szCs w:val="18"/>
                <w:lang w:val="en-GB"/>
              </w:rPr>
            </w:pPr>
          </w:p>
        </w:tc>
        <w:tc>
          <w:tcPr>
            <w:tcW w:w="1417" w:type="dxa"/>
            <w:tcBorders>
              <w:top w:val="single" w:sz="4" w:space="0" w:color="auto"/>
              <w:left w:val="nil"/>
              <w:bottom w:val="single" w:sz="4" w:space="0" w:color="auto"/>
              <w:right w:val="single" w:sz="8" w:space="0" w:color="auto"/>
            </w:tcBorders>
          </w:tcPr>
          <w:p w14:paraId="340A0B3A"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Ver.1.4.6</w:t>
            </w:r>
          </w:p>
        </w:tc>
        <w:tc>
          <w:tcPr>
            <w:tcW w:w="1985" w:type="dxa"/>
            <w:tcBorders>
              <w:top w:val="single" w:sz="4" w:space="0" w:color="auto"/>
              <w:left w:val="single" w:sz="8" w:space="0" w:color="auto"/>
              <w:bottom w:val="single" w:sz="4" w:space="0" w:color="auto"/>
              <w:right w:val="single" w:sz="8" w:space="0" w:color="auto"/>
            </w:tcBorders>
          </w:tcPr>
          <w:p w14:paraId="005D8BA3"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Fully supported V1.11.0.xxxx</w:t>
            </w:r>
          </w:p>
        </w:tc>
        <w:tc>
          <w:tcPr>
            <w:tcW w:w="2976" w:type="dxa"/>
            <w:tcBorders>
              <w:top w:val="single" w:sz="4" w:space="0" w:color="auto"/>
              <w:left w:val="nil"/>
              <w:bottom w:val="single" w:sz="4" w:space="0" w:color="auto"/>
              <w:right w:val="single" w:sz="8" w:space="0" w:color="000000"/>
            </w:tcBorders>
          </w:tcPr>
          <w:p w14:paraId="1FC29E58" w14:textId="77777777" w:rsidR="00206E5F" w:rsidRPr="004B245E" w:rsidRDefault="00206E5F" w:rsidP="00206E5F">
            <w:pPr>
              <w:rPr>
                <w:rFonts w:ascii="Arial" w:hAnsi="Arial" w:cs="Arial"/>
                <w:sz w:val="18"/>
                <w:szCs w:val="18"/>
                <w:lang w:val="en-GB"/>
              </w:rPr>
            </w:pPr>
          </w:p>
        </w:tc>
        <w:tc>
          <w:tcPr>
            <w:tcW w:w="2127" w:type="dxa"/>
            <w:tcBorders>
              <w:top w:val="single" w:sz="4" w:space="0" w:color="auto"/>
              <w:left w:val="nil"/>
              <w:bottom w:val="single" w:sz="4" w:space="0" w:color="auto"/>
              <w:right w:val="single" w:sz="8" w:space="0" w:color="000000"/>
            </w:tcBorders>
          </w:tcPr>
          <w:p w14:paraId="08415D4E" w14:textId="77777777" w:rsidR="00206E5F" w:rsidRPr="004B245E" w:rsidRDefault="00206E5F" w:rsidP="00206E5F">
            <w:pPr>
              <w:rPr>
                <w:rFonts w:ascii="Arial" w:hAnsi="Arial" w:cs="Arial"/>
                <w:sz w:val="18"/>
                <w:szCs w:val="18"/>
                <w:lang w:val="en-GB"/>
              </w:rPr>
            </w:pPr>
          </w:p>
          <w:p w14:paraId="4EA53833"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No</w:t>
            </w:r>
          </w:p>
        </w:tc>
      </w:tr>
      <w:tr w:rsidR="00206E5F" w:rsidRPr="004B245E" w14:paraId="2B3F50F8" w14:textId="77777777" w:rsidTr="000C054D">
        <w:trPr>
          <w:trHeight w:val="510"/>
        </w:trPr>
        <w:tc>
          <w:tcPr>
            <w:tcW w:w="568" w:type="dxa"/>
            <w:tcBorders>
              <w:top w:val="single" w:sz="4" w:space="0" w:color="auto"/>
              <w:left w:val="single" w:sz="8" w:space="0" w:color="auto"/>
              <w:bottom w:val="single" w:sz="4" w:space="0" w:color="auto"/>
              <w:right w:val="single" w:sz="4" w:space="0" w:color="auto"/>
            </w:tcBorders>
            <w:noWrap/>
          </w:tcPr>
          <w:p w14:paraId="00992B92"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8</w:t>
            </w:r>
          </w:p>
        </w:tc>
        <w:tc>
          <w:tcPr>
            <w:tcW w:w="1701" w:type="dxa"/>
            <w:tcBorders>
              <w:top w:val="single" w:sz="4" w:space="0" w:color="auto"/>
              <w:left w:val="nil"/>
              <w:bottom w:val="single" w:sz="4" w:space="0" w:color="auto"/>
              <w:right w:val="single" w:sz="4" w:space="0" w:color="auto"/>
            </w:tcBorders>
            <w:noWrap/>
          </w:tcPr>
          <w:p w14:paraId="0F293A7D"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1.4.13.10662</w:t>
            </w:r>
          </w:p>
        </w:tc>
        <w:tc>
          <w:tcPr>
            <w:tcW w:w="1134" w:type="dxa"/>
            <w:tcBorders>
              <w:top w:val="single" w:sz="4" w:space="0" w:color="auto"/>
              <w:left w:val="nil"/>
              <w:bottom w:val="single" w:sz="4" w:space="0" w:color="auto"/>
              <w:right w:val="single" w:sz="4" w:space="0" w:color="auto"/>
            </w:tcBorders>
          </w:tcPr>
          <w:p w14:paraId="3BB57499"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18.09.2018</w:t>
            </w:r>
          </w:p>
        </w:tc>
        <w:tc>
          <w:tcPr>
            <w:tcW w:w="7654" w:type="dxa"/>
            <w:tcBorders>
              <w:top w:val="single" w:sz="4" w:space="0" w:color="auto"/>
              <w:left w:val="nil"/>
              <w:bottom w:val="single" w:sz="4" w:space="0" w:color="auto"/>
              <w:right w:val="single" w:sz="4" w:space="0" w:color="auto"/>
            </w:tcBorders>
          </w:tcPr>
          <w:p w14:paraId="3B46F6D9"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Added new language CH-French</w:t>
            </w:r>
          </w:p>
          <w:p w14:paraId="2C78BC26"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Various translation fixes</w:t>
            </w:r>
          </w:p>
          <w:p w14:paraId="2ED6C510"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 xml:space="preserve">Support for BB &amp; SDK (known bug, AutoSequences won’t work using BB protocol).  </w:t>
            </w:r>
          </w:p>
        </w:tc>
        <w:tc>
          <w:tcPr>
            <w:tcW w:w="1418" w:type="dxa"/>
            <w:tcBorders>
              <w:top w:val="single" w:sz="4" w:space="0" w:color="auto"/>
              <w:left w:val="nil"/>
              <w:bottom w:val="single" w:sz="4" w:space="0" w:color="auto"/>
              <w:right w:val="single" w:sz="8" w:space="0" w:color="auto"/>
            </w:tcBorders>
          </w:tcPr>
          <w:p w14:paraId="5EA488A1" w14:textId="3F2C6093" w:rsidR="00206E5F" w:rsidRDefault="00206E5F" w:rsidP="00206E5F">
            <w:pPr>
              <w:rPr>
                <w:rFonts w:ascii="Arial" w:hAnsi="Arial" w:cs="Arial"/>
                <w:sz w:val="18"/>
                <w:szCs w:val="18"/>
                <w:lang w:val="en-GB"/>
              </w:rPr>
            </w:pPr>
            <w:r w:rsidRPr="004B245E">
              <w:rPr>
                <w:rFonts w:ascii="Arial" w:hAnsi="Arial" w:cs="Arial"/>
                <w:sz w:val="18"/>
                <w:szCs w:val="18"/>
                <w:lang w:val="en-GB"/>
              </w:rPr>
              <w:t>HW1.0</w:t>
            </w:r>
            <w:r>
              <w:rPr>
                <w:rFonts w:ascii="Arial" w:hAnsi="Arial" w:cs="Arial"/>
                <w:sz w:val="18"/>
                <w:szCs w:val="18"/>
                <w:lang w:val="en-GB"/>
              </w:rPr>
              <w:t>/HD2.0</w:t>
            </w:r>
          </w:p>
          <w:p w14:paraId="0052C6B1" w14:textId="044B7A6E" w:rsidR="00206E5F" w:rsidRPr="004B245E" w:rsidRDefault="00206E5F" w:rsidP="00206E5F">
            <w:pPr>
              <w:rPr>
                <w:rFonts w:ascii="Arial" w:hAnsi="Arial" w:cs="Arial"/>
                <w:sz w:val="18"/>
                <w:szCs w:val="18"/>
                <w:lang w:val="en-GB"/>
              </w:rPr>
            </w:pPr>
          </w:p>
        </w:tc>
        <w:tc>
          <w:tcPr>
            <w:tcW w:w="1417" w:type="dxa"/>
            <w:tcBorders>
              <w:top w:val="single" w:sz="4" w:space="0" w:color="auto"/>
              <w:left w:val="nil"/>
              <w:bottom w:val="single" w:sz="4" w:space="0" w:color="auto"/>
              <w:right w:val="single" w:sz="8" w:space="0" w:color="auto"/>
            </w:tcBorders>
          </w:tcPr>
          <w:p w14:paraId="029D198B"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Ver.1.4.5</w:t>
            </w:r>
          </w:p>
        </w:tc>
        <w:tc>
          <w:tcPr>
            <w:tcW w:w="1985" w:type="dxa"/>
            <w:tcBorders>
              <w:top w:val="single" w:sz="4" w:space="0" w:color="auto"/>
              <w:left w:val="single" w:sz="8" w:space="0" w:color="auto"/>
              <w:bottom w:val="single" w:sz="4" w:space="0" w:color="auto"/>
              <w:right w:val="single" w:sz="8" w:space="0" w:color="auto"/>
            </w:tcBorders>
          </w:tcPr>
          <w:p w14:paraId="5FE9A789"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Fully supported V1.9.0.xxxx</w:t>
            </w:r>
          </w:p>
          <w:p w14:paraId="21CD2A45"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Limited support</w:t>
            </w:r>
          </w:p>
          <w:p w14:paraId="56DB681D"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(some of the listed new functionalities have limited functionality)</w:t>
            </w:r>
          </w:p>
          <w:p w14:paraId="3A361294"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V1.10.0.xxxx</w:t>
            </w:r>
          </w:p>
        </w:tc>
        <w:tc>
          <w:tcPr>
            <w:tcW w:w="2976" w:type="dxa"/>
            <w:tcBorders>
              <w:top w:val="single" w:sz="4" w:space="0" w:color="auto"/>
              <w:left w:val="nil"/>
              <w:bottom w:val="single" w:sz="4" w:space="0" w:color="auto"/>
              <w:right w:val="single" w:sz="8" w:space="0" w:color="000000"/>
            </w:tcBorders>
          </w:tcPr>
          <w:p w14:paraId="47737CC6" w14:textId="77777777" w:rsidR="00206E5F" w:rsidRPr="004B245E" w:rsidRDefault="00206E5F" w:rsidP="00206E5F">
            <w:pPr>
              <w:rPr>
                <w:rFonts w:ascii="Arial" w:hAnsi="Arial" w:cs="Arial"/>
                <w:sz w:val="18"/>
                <w:szCs w:val="18"/>
                <w:lang w:val="en-GB"/>
              </w:rPr>
            </w:pPr>
          </w:p>
        </w:tc>
        <w:tc>
          <w:tcPr>
            <w:tcW w:w="2127" w:type="dxa"/>
            <w:tcBorders>
              <w:top w:val="single" w:sz="4" w:space="0" w:color="auto"/>
              <w:left w:val="nil"/>
              <w:bottom w:val="single" w:sz="4" w:space="0" w:color="auto"/>
              <w:right w:val="single" w:sz="8" w:space="0" w:color="000000"/>
            </w:tcBorders>
          </w:tcPr>
          <w:p w14:paraId="34869CEF" w14:textId="77777777" w:rsidR="00206E5F" w:rsidRPr="004B245E" w:rsidRDefault="00206E5F" w:rsidP="00206E5F">
            <w:pPr>
              <w:rPr>
                <w:rFonts w:ascii="Arial" w:hAnsi="Arial" w:cs="Arial"/>
                <w:sz w:val="18"/>
                <w:szCs w:val="18"/>
                <w:lang w:val="en-GB"/>
              </w:rPr>
            </w:pPr>
          </w:p>
        </w:tc>
      </w:tr>
      <w:tr w:rsidR="00206E5F" w:rsidRPr="004B245E" w14:paraId="0FAEB9A7" w14:textId="77777777" w:rsidTr="000C054D">
        <w:trPr>
          <w:trHeight w:val="510"/>
        </w:trPr>
        <w:tc>
          <w:tcPr>
            <w:tcW w:w="568" w:type="dxa"/>
            <w:tcBorders>
              <w:top w:val="single" w:sz="4" w:space="0" w:color="auto"/>
              <w:left w:val="single" w:sz="8" w:space="0" w:color="auto"/>
              <w:bottom w:val="single" w:sz="4" w:space="0" w:color="auto"/>
              <w:right w:val="single" w:sz="4" w:space="0" w:color="auto"/>
            </w:tcBorders>
            <w:noWrap/>
          </w:tcPr>
          <w:p w14:paraId="37121342"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7</w:t>
            </w:r>
          </w:p>
        </w:tc>
        <w:tc>
          <w:tcPr>
            <w:tcW w:w="1701" w:type="dxa"/>
            <w:tcBorders>
              <w:top w:val="single" w:sz="4" w:space="0" w:color="auto"/>
              <w:left w:val="nil"/>
              <w:bottom w:val="single" w:sz="4" w:space="0" w:color="auto"/>
              <w:right w:val="single" w:sz="4" w:space="0" w:color="auto"/>
            </w:tcBorders>
            <w:noWrap/>
          </w:tcPr>
          <w:p w14:paraId="4B79AAA9"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1.4.8.10245</w:t>
            </w:r>
          </w:p>
        </w:tc>
        <w:tc>
          <w:tcPr>
            <w:tcW w:w="1134" w:type="dxa"/>
            <w:tcBorders>
              <w:top w:val="single" w:sz="4" w:space="0" w:color="auto"/>
              <w:left w:val="nil"/>
              <w:bottom w:val="single" w:sz="4" w:space="0" w:color="auto"/>
              <w:right w:val="single" w:sz="4" w:space="0" w:color="auto"/>
            </w:tcBorders>
          </w:tcPr>
          <w:p w14:paraId="1594ED83"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22.06.2018</w:t>
            </w:r>
          </w:p>
        </w:tc>
        <w:tc>
          <w:tcPr>
            <w:tcW w:w="7654" w:type="dxa"/>
            <w:tcBorders>
              <w:top w:val="single" w:sz="4" w:space="0" w:color="auto"/>
              <w:left w:val="nil"/>
              <w:bottom w:val="single" w:sz="4" w:space="0" w:color="auto"/>
              <w:right w:val="single" w:sz="4" w:space="0" w:color="auto"/>
            </w:tcBorders>
          </w:tcPr>
          <w:p w14:paraId="0D688572" w14:textId="77777777" w:rsidR="00206E5F" w:rsidRPr="004B245E" w:rsidRDefault="00206E5F" w:rsidP="00206E5F">
            <w:pPr>
              <w:pStyle w:val="ListParagraph"/>
              <w:numPr>
                <w:ilvl w:val="0"/>
                <w:numId w:val="5"/>
              </w:numPr>
              <w:ind w:left="144" w:hanging="143"/>
              <w:rPr>
                <w:rFonts w:ascii="Arial" w:hAnsi="Arial" w:cs="Arial"/>
                <w:i/>
                <w:sz w:val="20"/>
                <w:szCs w:val="20"/>
                <w:lang w:val="en-GB"/>
              </w:rPr>
            </w:pPr>
            <w:r w:rsidRPr="004B245E">
              <w:rPr>
                <w:rFonts w:ascii="Arial" w:hAnsi="Arial" w:cs="Arial"/>
                <w:sz w:val="18"/>
                <w:szCs w:val="18"/>
                <w:lang w:val="en-GB"/>
              </w:rPr>
              <w:t>Various bug fix,</w:t>
            </w:r>
          </w:p>
          <w:p w14:paraId="7DD42B7F" w14:textId="77777777" w:rsidR="00206E5F" w:rsidRPr="004B245E" w:rsidRDefault="00206E5F" w:rsidP="00206E5F">
            <w:pPr>
              <w:pStyle w:val="ListParagraph"/>
              <w:numPr>
                <w:ilvl w:val="0"/>
                <w:numId w:val="5"/>
              </w:numPr>
              <w:ind w:left="144" w:hanging="143"/>
              <w:rPr>
                <w:rFonts w:ascii="Arial" w:hAnsi="Arial" w:cs="Arial"/>
                <w:i/>
                <w:sz w:val="20"/>
                <w:szCs w:val="20"/>
                <w:lang w:val="en-GB"/>
              </w:rPr>
            </w:pPr>
            <w:r w:rsidRPr="004B245E">
              <w:rPr>
                <w:rFonts w:ascii="Arial" w:hAnsi="Arial" w:cs="Arial"/>
                <w:sz w:val="18"/>
                <w:szCs w:val="18"/>
                <w:lang w:val="en-GB"/>
              </w:rPr>
              <w:t>Fix on BT connection for BT scanners &amp; printers.</w:t>
            </w:r>
          </w:p>
        </w:tc>
        <w:tc>
          <w:tcPr>
            <w:tcW w:w="1418" w:type="dxa"/>
            <w:tcBorders>
              <w:top w:val="single" w:sz="4" w:space="0" w:color="auto"/>
              <w:left w:val="nil"/>
              <w:bottom w:val="single" w:sz="4" w:space="0" w:color="auto"/>
              <w:right w:val="single" w:sz="8" w:space="0" w:color="auto"/>
            </w:tcBorders>
          </w:tcPr>
          <w:p w14:paraId="37FD1CED" w14:textId="1DF99A90" w:rsidR="00206E5F" w:rsidRDefault="00206E5F" w:rsidP="00206E5F">
            <w:pPr>
              <w:rPr>
                <w:rFonts w:ascii="Arial" w:hAnsi="Arial" w:cs="Arial"/>
                <w:sz w:val="18"/>
                <w:szCs w:val="18"/>
                <w:lang w:val="en-GB"/>
              </w:rPr>
            </w:pPr>
            <w:r w:rsidRPr="004B245E">
              <w:rPr>
                <w:rFonts w:ascii="Arial" w:hAnsi="Arial" w:cs="Arial"/>
                <w:sz w:val="18"/>
                <w:szCs w:val="18"/>
                <w:lang w:val="en-GB"/>
              </w:rPr>
              <w:t>HW1.0</w:t>
            </w:r>
            <w:r>
              <w:rPr>
                <w:rFonts w:ascii="Arial" w:hAnsi="Arial" w:cs="Arial"/>
                <w:sz w:val="18"/>
                <w:szCs w:val="18"/>
                <w:lang w:val="en-GB"/>
              </w:rPr>
              <w:t>/HD2.0</w:t>
            </w:r>
          </w:p>
          <w:p w14:paraId="4F95931C" w14:textId="3E21F692" w:rsidR="00206E5F" w:rsidRPr="004B245E" w:rsidRDefault="00206E5F" w:rsidP="00206E5F">
            <w:pPr>
              <w:rPr>
                <w:rFonts w:ascii="Arial" w:hAnsi="Arial" w:cs="Arial"/>
                <w:sz w:val="18"/>
                <w:szCs w:val="18"/>
                <w:lang w:val="en-GB"/>
              </w:rPr>
            </w:pPr>
          </w:p>
        </w:tc>
        <w:tc>
          <w:tcPr>
            <w:tcW w:w="1417" w:type="dxa"/>
            <w:tcBorders>
              <w:top w:val="single" w:sz="4" w:space="0" w:color="auto"/>
              <w:left w:val="nil"/>
              <w:bottom w:val="single" w:sz="4" w:space="0" w:color="auto"/>
              <w:right w:val="single" w:sz="8" w:space="0" w:color="auto"/>
            </w:tcBorders>
          </w:tcPr>
          <w:p w14:paraId="38396945"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Ver.1.4.5</w:t>
            </w:r>
          </w:p>
        </w:tc>
        <w:tc>
          <w:tcPr>
            <w:tcW w:w="1985" w:type="dxa"/>
            <w:tcBorders>
              <w:top w:val="single" w:sz="4" w:space="0" w:color="auto"/>
              <w:left w:val="single" w:sz="8" w:space="0" w:color="auto"/>
              <w:bottom w:val="single" w:sz="4" w:space="0" w:color="auto"/>
              <w:right w:val="single" w:sz="8" w:space="0" w:color="auto"/>
            </w:tcBorders>
          </w:tcPr>
          <w:p w14:paraId="0D885C94"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Fully supported V1.9.0.xxxx</w:t>
            </w:r>
          </w:p>
          <w:p w14:paraId="43544B71"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Limited support</w:t>
            </w:r>
          </w:p>
          <w:p w14:paraId="13DF184D"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(some of the listed new functionalities have limited functionality)</w:t>
            </w:r>
          </w:p>
          <w:p w14:paraId="70B40B2D" w14:textId="77777777" w:rsidR="00206E5F" w:rsidRPr="004B245E" w:rsidRDefault="00206E5F" w:rsidP="00206E5F">
            <w:pPr>
              <w:rPr>
                <w:rFonts w:ascii="Arial" w:hAnsi="Arial" w:cs="Arial"/>
                <w:b/>
                <w:i/>
                <w:sz w:val="20"/>
                <w:szCs w:val="20"/>
                <w:lang w:val="en-GB"/>
              </w:rPr>
            </w:pPr>
            <w:r w:rsidRPr="004B245E">
              <w:rPr>
                <w:rFonts w:ascii="Arial" w:hAnsi="Arial" w:cs="Arial"/>
                <w:sz w:val="18"/>
                <w:szCs w:val="18"/>
                <w:lang w:val="en-GB"/>
              </w:rPr>
              <w:t>V1.6.0.xxxx</w:t>
            </w:r>
          </w:p>
        </w:tc>
        <w:tc>
          <w:tcPr>
            <w:tcW w:w="2976" w:type="dxa"/>
            <w:tcBorders>
              <w:top w:val="single" w:sz="4" w:space="0" w:color="auto"/>
              <w:left w:val="nil"/>
              <w:bottom w:val="single" w:sz="4" w:space="0" w:color="auto"/>
              <w:right w:val="single" w:sz="8" w:space="0" w:color="000000"/>
            </w:tcBorders>
          </w:tcPr>
          <w:p w14:paraId="461DA8F2" w14:textId="77777777" w:rsidR="00206E5F" w:rsidRPr="004B245E" w:rsidRDefault="00206E5F" w:rsidP="00206E5F">
            <w:pPr>
              <w:rPr>
                <w:rFonts w:ascii="Arial" w:hAnsi="Arial" w:cs="Arial"/>
                <w:i/>
                <w:sz w:val="20"/>
                <w:szCs w:val="20"/>
                <w:lang w:val="en-GB"/>
              </w:rPr>
            </w:pPr>
          </w:p>
        </w:tc>
        <w:tc>
          <w:tcPr>
            <w:tcW w:w="2127" w:type="dxa"/>
            <w:tcBorders>
              <w:top w:val="single" w:sz="4" w:space="0" w:color="auto"/>
              <w:left w:val="nil"/>
              <w:bottom w:val="single" w:sz="4" w:space="0" w:color="auto"/>
              <w:right w:val="single" w:sz="8" w:space="0" w:color="000000"/>
            </w:tcBorders>
          </w:tcPr>
          <w:p w14:paraId="7AE71F75" w14:textId="77777777" w:rsidR="00206E5F" w:rsidRPr="004B245E" w:rsidRDefault="00206E5F" w:rsidP="00206E5F">
            <w:pPr>
              <w:rPr>
                <w:rFonts w:ascii="Arial" w:hAnsi="Arial" w:cs="Arial"/>
                <w:i/>
                <w:sz w:val="20"/>
                <w:szCs w:val="20"/>
                <w:lang w:val="en-GB"/>
              </w:rPr>
            </w:pPr>
          </w:p>
        </w:tc>
      </w:tr>
      <w:tr w:rsidR="00206E5F" w:rsidRPr="004B245E" w14:paraId="28008423" w14:textId="77777777" w:rsidTr="000C054D">
        <w:trPr>
          <w:trHeight w:val="510"/>
        </w:trPr>
        <w:tc>
          <w:tcPr>
            <w:tcW w:w="568" w:type="dxa"/>
            <w:tcBorders>
              <w:top w:val="single" w:sz="4" w:space="0" w:color="auto"/>
              <w:left w:val="single" w:sz="8" w:space="0" w:color="auto"/>
              <w:bottom w:val="single" w:sz="4" w:space="0" w:color="auto"/>
              <w:right w:val="single" w:sz="4" w:space="0" w:color="auto"/>
            </w:tcBorders>
            <w:noWrap/>
          </w:tcPr>
          <w:p w14:paraId="3D14EFBE"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lastRenderedPageBreak/>
              <w:t>6</w:t>
            </w:r>
          </w:p>
        </w:tc>
        <w:tc>
          <w:tcPr>
            <w:tcW w:w="1701" w:type="dxa"/>
            <w:tcBorders>
              <w:top w:val="single" w:sz="4" w:space="0" w:color="auto"/>
              <w:left w:val="nil"/>
              <w:bottom w:val="single" w:sz="4" w:space="0" w:color="auto"/>
              <w:right w:val="single" w:sz="4" w:space="0" w:color="auto"/>
            </w:tcBorders>
            <w:noWrap/>
          </w:tcPr>
          <w:p w14:paraId="673E2F14"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1.4.6.10091</w:t>
            </w:r>
          </w:p>
        </w:tc>
        <w:tc>
          <w:tcPr>
            <w:tcW w:w="1134" w:type="dxa"/>
            <w:tcBorders>
              <w:top w:val="single" w:sz="4" w:space="0" w:color="auto"/>
              <w:left w:val="nil"/>
              <w:bottom w:val="single" w:sz="4" w:space="0" w:color="auto"/>
              <w:right w:val="single" w:sz="4" w:space="0" w:color="auto"/>
            </w:tcBorders>
          </w:tcPr>
          <w:p w14:paraId="57A0F10C"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29.05.2018</w:t>
            </w:r>
          </w:p>
        </w:tc>
        <w:tc>
          <w:tcPr>
            <w:tcW w:w="7654" w:type="dxa"/>
            <w:tcBorders>
              <w:top w:val="single" w:sz="4" w:space="0" w:color="auto"/>
              <w:left w:val="nil"/>
              <w:bottom w:val="single" w:sz="4" w:space="0" w:color="auto"/>
              <w:right w:val="single" w:sz="4" w:space="0" w:color="auto"/>
            </w:tcBorders>
          </w:tcPr>
          <w:p w14:paraId="544C50F2"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German language translation upgrade,</w:t>
            </w:r>
          </w:p>
          <w:p w14:paraId="0ECA29DC"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Support for P-RCD (type S+), prolonged delay during P-RCD switch on from 5s to 8s,</w:t>
            </w:r>
          </w:p>
          <w:p w14:paraId="7CB49D82"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Added Auto Sequence® Configurator,</w:t>
            </w:r>
          </w:p>
          <w:p w14:paraId="380B7418"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Added Continuity Limit Calculator,</w:t>
            </w:r>
          </w:p>
          <w:p w14:paraId="2A719DE7"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Added Polarity cross rule,</w:t>
            </w:r>
          </w:p>
          <w:p w14:paraId="63C370F2"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Bug fix on 3Ph power measurement.</w:t>
            </w:r>
          </w:p>
        </w:tc>
        <w:tc>
          <w:tcPr>
            <w:tcW w:w="1418" w:type="dxa"/>
            <w:tcBorders>
              <w:top w:val="single" w:sz="4" w:space="0" w:color="auto"/>
              <w:left w:val="nil"/>
              <w:bottom w:val="single" w:sz="4" w:space="0" w:color="auto"/>
              <w:right w:val="single" w:sz="8" w:space="0" w:color="auto"/>
            </w:tcBorders>
          </w:tcPr>
          <w:p w14:paraId="5BD0DF6F" w14:textId="4BE7B37A"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HW1.0/H</w:t>
            </w:r>
            <w:r>
              <w:rPr>
                <w:rFonts w:ascii="Arial" w:hAnsi="Arial" w:cs="Arial"/>
                <w:sz w:val="18"/>
                <w:szCs w:val="18"/>
                <w:lang w:val="en-GB"/>
              </w:rPr>
              <w:t>D2</w:t>
            </w:r>
            <w:r w:rsidRPr="004B245E">
              <w:rPr>
                <w:rFonts w:ascii="Arial" w:hAnsi="Arial" w:cs="Arial"/>
                <w:sz w:val="18"/>
                <w:szCs w:val="18"/>
                <w:lang w:val="en-GB"/>
              </w:rPr>
              <w:t>.0</w:t>
            </w:r>
          </w:p>
          <w:p w14:paraId="77189843" w14:textId="77777777" w:rsidR="00206E5F" w:rsidRPr="004B245E" w:rsidRDefault="00206E5F" w:rsidP="00206E5F">
            <w:pPr>
              <w:rPr>
                <w:rFonts w:ascii="Arial" w:hAnsi="Arial" w:cs="Arial"/>
                <w:sz w:val="18"/>
                <w:szCs w:val="18"/>
                <w:lang w:val="en-GB"/>
              </w:rPr>
            </w:pPr>
          </w:p>
        </w:tc>
        <w:tc>
          <w:tcPr>
            <w:tcW w:w="1417" w:type="dxa"/>
            <w:tcBorders>
              <w:top w:val="single" w:sz="4" w:space="0" w:color="auto"/>
              <w:left w:val="nil"/>
              <w:bottom w:val="single" w:sz="4" w:space="0" w:color="auto"/>
              <w:right w:val="single" w:sz="4" w:space="0" w:color="auto"/>
            </w:tcBorders>
          </w:tcPr>
          <w:p w14:paraId="0596349C"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Ver.1.4.5</w:t>
            </w:r>
          </w:p>
        </w:tc>
        <w:tc>
          <w:tcPr>
            <w:tcW w:w="1985" w:type="dxa"/>
            <w:tcBorders>
              <w:top w:val="single" w:sz="4" w:space="0" w:color="auto"/>
              <w:left w:val="single" w:sz="4" w:space="0" w:color="auto"/>
              <w:bottom w:val="single" w:sz="4" w:space="0" w:color="auto"/>
              <w:right w:val="single" w:sz="8" w:space="0" w:color="auto"/>
            </w:tcBorders>
          </w:tcPr>
          <w:p w14:paraId="6E6CF84C"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Fully supported V1.9.0.xxxx</w:t>
            </w:r>
          </w:p>
          <w:p w14:paraId="657E5B37"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Limited support</w:t>
            </w:r>
          </w:p>
          <w:p w14:paraId="3B7E447E"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(some of the listed new functionalities have limited functionality)</w:t>
            </w:r>
          </w:p>
          <w:p w14:paraId="761664BF"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V1.6.0.xxxx</w:t>
            </w:r>
          </w:p>
        </w:tc>
        <w:tc>
          <w:tcPr>
            <w:tcW w:w="2976" w:type="dxa"/>
            <w:tcBorders>
              <w:top w:val="single" w:sz="4" w:space="0" w:color="auto"/>
              <w:left w:val="nil"/>
              <w:bottom w:val="single" w:sz="4" w:space="0" w:color="auto"/>
              <w:right w:val="single" w:sz="4" w:space="0" w:color="auto"/>
            </w:tcBorders>
          </w:tcPr>
          <w:p w14:paraId="5423DE75" w14:textId="77777777" w:rsidR="00206E5F" w:rsidRPr="004B245E" w:rsidRDefault="00206E5F" w:rsidP="00206E5F">
            <w:pPr>
              <w:rPr>
                <w:rFonts w:ascii="Arial" w:hAnsi="Arial" w:cs="Arial"/>
                <w:sz w:val="18"/>
                <w:szCs w:val="18"/>
                <w:lang w:val="en-GB"/>
              </w:rPr>
            </w:pPr>
          </w:p>
        </w:tc>
        <w:tc>
          <w:tcPr>
            <w:tcW w:w="2127" w:type="dxa"/>
            <w:tcBorders>
              <w:top w:val="single" w:sz="4" w:space="0" w:color="auto"/>
              <w:left w:val="nil"/>
              <w:bottom w:val="single" w:sz="4" w:space="0" w:color="auto"/>
              <w:right w:val="single" w:sz="4" w:space="0" w:color="auto"/>
            </w:tcBorders>
          </w:tcPr>
          <w:p w14:paraId="7F1A1E12" w14:textId="77777777" w:rsidR="00206E5F" w:rsidRPr="004B245E" w:rsidRDefault="00206E5F" w:rsidP="00206E5F">
            <w:pPr>
              <w:rPr>
                <w:rFonts w:ascii="Arial" w:hAnsi="Arial" w:cs="Arial"/>
                <w:sz w:val="18"/>
                <w:szCs w:val="18"/>
                <w:lang w:val="en-GB"/>
              </w:rPr>
            </w:pPr>
          </w:p>
        </w:tc>
      </w:tr>
      <w:tr w:rsidR="00206E5F" w:rsidRPr="004B245E" w14:paraId="401B1FF6" w14:textId="77777777" w:rsidTr="000C054D">
        <w:trPr>
          <w:trHeight w:val="510"/>
        </w:trPr>
        <w:tc>
          <w:tcPr>
            <w:tcW w:w="568" w:type="dxa"/>
            <w:tcBorders>
              <w:top w:val="single" w:sz="4" w:space="0" w:color="auto"/>
              <w:left w:val="single" w:sz="8" w:space="0" w:color="auto"/>
              <w:bottom w:val="single" w:sz="4" w:space="0" w:color="auto"/>
              <w:right w:val="single" w:sz="4" w:space="0" w:color="auto"/>
            </w:tcBorders>
            <w:noWrap/>
          </w:tcPr>
          <w:p w14:paraId="36DA0643"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5</w:t>
            </w:r>
          </w:p>
        </w:tc>
        <w:tc>
          <w:tcPr>
            <w:tcW w:w="1701" w:type="dxa"/>
            <w:tcBorders>
              <w:top w:val="single" w:sz="4" w:space="0" w:color="auto"/>
              <w:left w:val="nil"/>
              <w:bottom w:val="single" w:sz="4" w:space="0" w:color="auto"/>
              <w:right w:val="single" w:sz="4" w:space="0" w:color="auto"/>
            </w:tcBorders>
            <w:noWrap/>
          </w:tcPr>
          <w:p w14:paraId="652F001F"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1.2.6.9403</w:t>
            </w:r>
          </w:p>
        </w:tc>
        <w:tc>
          <w:tcPr>
            <w:tcW w:w="1134" w:type="dxa"/>
            <w:tcBorders>
              <w:top w:val="single" w:sz="4" w:space="0" w:color="auto"/>
              <w:left w:val="nil"/>
              <w:bottom w:val="single" w:sz="4" w:space="0" w:color="auto"/>
              <w:right w:val="single" w:sz="4" w:space="0" w:color="auto"/>
            </w:tcBorders>
          </w:tcPr>
          <w:p w14:paraId="57247F8D"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28.02.2018</w:t>
            </w:r>
          </w:p>
        </w:tc>
        <w:tc>
          <w:tcPr>
            <w:tcW w:w="7654" w:type="dxa"/>
            <w:tcBorders>
              <w:top w:val="single" w:sz="4" w:space="0" w:color="auto"/>
              <w:left w:val="nil"/>
              <w:bottom w:val="single" w:sz="4" w:space="0" w:color="auto"/>
              <w:right w:val="single" w:sz="4" w:space="0" w:color="auto"/>
            </w:tcBorders>
          </w:tcPr>
          <w:p w14:paraId="2E3E1958"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Support for External Keyboard,</w:t>
            </w:r>
          </w:p>
          <w:p w14:paraId="1F5F05A2"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Implementation of test mode (standard/expert),</w:t>
            </w:r>
          </w:p>
          <w:p w14:paraId="1B67E854"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AutoSequence flow (Ends if fail/Proceeds if fail),</w:t>
            </w:r>
          </w:p>
          <w:p w14:paraId="7C489523"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Dutch language translation upgrade,</w:t>
            </w:r>
          </w:p>
          <w:p w14:paraId="078E4984"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 xml:space="preserve">Support for 110V CT system, appliance testing, </w:t>
            </w:r>
          </w:p>
          <w:p w14:paraId="78A712B5"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Modified Auto Save function,</w:t>
            </w:r>
          </w:p>
          <w:p w14:paraId="3C85AE14"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Various bug fix.</w:t>
            </w:r>
          </w:p>
        </w:tc>
        <w:tc>
          <w:tcPr>
            <w:tcW w:w="1418" w:type="dxa"/>
            <w:tcBorders>
              <w:top w:val="single" w:sz="4" w:space="0" w:color="auto"/>
              <w:left w:val="nil"/>
              <w:bottom w:val="single" w:sz="4" w:space="0" w:color="auto"/>
              <w:right w:val="single" w:sz="8" w:space="0" w:color="auto"/>
            </w:tcBorders>
          </w:tcPr>
          <w:p w14:paraId="0EADF977" w14:textId="485E88A1" w:rsidR="00206E5F" w:rsidRDefault="00206E5F" w:rsidP="00206E5F">
            <w:pPr>
              <w:rPr>
                <w:rFonts w:ascii="Arial" w:hAnsi="Arial" w:cs="Arial"/>
                <w:sz w:val="18"/>
                <w:szCs w:val="18"/>
                <w:lang w:val="en-GB"/>
              </w:rPr>
            </w:pPr>
            <w:r w:rsidRPr="004B245E">
              <w:rPr>
                <w:rFonts w:ascii="Arial" w:hAnsi="Arial" w:cs="Arial"/>
                <w:sz w:val="18"/>
                <w:szCs w:val="18"/>
                <w:lang w:val="en-GB"/>
              </w:rPr>
              <w:t>HW1.0</w:t>
            </w:r>
            <w:r>
              <w:rPr>
                <w:rFonts w:ascii="Arial" w:hAnsi="Arial" w:cs="Arial"/>
                <w:sz w:val="18"/>
                <w:szCs w:val="18"/>
                <w:lang w:val="en-GB"/>
              </w:rPr>
              <w:t>/HD2.0</w:t>
            </w:r>
          </w:p>
          <w:p w14:paraId="6F7406B6" w14:textId="00D4390B" w:rsidR="00206E5F" w:rsidRPr="004B245E" w:rsidRDefault="00206E5F" w:rsidP="00206E5F">
            <w:pPr>
              <w:rPr>
                <w:rFonts w:ascii="Arial" w:hAnsi="Arial" w:cs="Arial"/>
                <w:sz w:val="18"/>
                <w:szCs w:val="18"/>
                <w:lang w:val="en-GB"/>
              </w:rPr>
            </w:pPr>
            <w:r>
              <w:rPr>
                <w:rFonts w:ascii="Arial" w:hAnsi="Arial" w:cs="Arial"/>
                <w:sz w:val="18"/>
                <w:szCs w:val="18"/>
                <w:lang w:val="en-GB"/>
              </w:rPr>
              <w:t>(Support for 32MB RAM)</w:t>
            </w:r>
          </w:p>
        </w:tc>
        <w:tc>
          <w:tcPr>
            <w:tcW w:w="1417" w:type="dxa"/>
            <w:tcBorders>
              <w:top w:val="single" w:sz="4" w:space="0" w:color="auto"/>
              <w:left w:val="nil"/>
              <w:bottom w:val="single" w:sz="4" w:space="0" w:color="auto"/>
              <w:right w:val="single" w:sz="4" w:space="0" w:color="auto"/>
            </w:tcBorders>
          </w:tcPr>
          <w:p w14:paraId="51325EF7"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Ver. 1.3.4</w:t>
            </w:r>
          </w:p>
        </w:tc>
        <w:tc>
          <w:tcPr>
            <w:tcW w:w="1985" w:type="dxa"/>
            <w:tcBorders>
              <w:top w:val="single" w:sz="4" w:space="0" w:color="auto"/>
              <w:left w:val="single" w:sz="4" w:space="0" w:color="auto"/>
              <w:bottom w:val="single" w:sz="4" w:space="0" w:color="auto"/>
              <w:right w:val="single" w:sz="8" w:space="0" w:color="auto"/>
            </w:tcBorders>
          </w:tcPr>
          <w:p w14:paraId="14720479"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V1.6.0.xxxx</w:t>
            </w:r>
          </w:p>
        </w:tc>
        <w:tc>
          <w:tcPr>
            <w:tcW w:w="2976" w:type="dxa"/>
            <w:tcBorders>
              <w:top w:val="single" w:sz="4" w:space="0" w:color="auto"/>
              <w:left w:val="nil"/>
              <w:bottom w:val="single" w:sz="4" w:space="0" w:color="auto"/>
              <w:right w:val="single" w:sz="4" w:space="0" w:color="auto"/>
            </w:tcBorders>
          </w:tcPr>
          <w:p w14:paraId="75224828" w14:textId="77777777" w:rsidR="00206E5F" w:rsidRPr="004B245E" w:rsidRDefault="00206E5F" w:rsidP="00206E5F">
            <w:pPr>
              <w:rPr>
                <w:rFonts w:ascii="Arial" w:hAnsi="Arial" w:cs="Arial"/>
                <w:sz w:val="18"/>
                <w:szCs w:val="18"/>
                <w:lang w:val="en-GB"/>
              </w:rPr>
            </w:pPr>
          </w:p>
        </w:tc>
        <w:tc>
          <w:tcPr>
            <w:tcW w:w="2127" w:type="dxa"/>
            <w:tcBorders>
              <w:top w:val="single" w:sz="4" w:space="0" w:color="auto"/>
              <w:left w:val="nil"/>
              <w:bottom w:val="single" w:sz="4" w:space="0" w:color="auto"/>
              <w:right w:val="single" w:sz="4" w:space="0" w:color="auto"/>
            </w:tcBorders>
          </w:tcPr>
          <w:p w14:paraId="3F371B32" w14:textId="77777777" w:rsidR="00206E5F" w:rsidRPr="004B245E" w:rsidRDefault="00206E5F" w:rsidP="00206E5F">
            <w:pPr>
              <w:rPr>
                <w:rFonts w:ascii="Arial" w:hAnsi="Arial" w:cs="Arial"/>
                <w:sz w:val="18"/>
                <w:szCs w:val="18"/>
                <w:lang w:val="en-GB"/>
              </w:rPr>
            </w:pPr>
          </w:p>
        </w:tc>
      </w:tr>
      <w:tr w:rsidR="00206E5F" w:rsidRPr="004B245E" w14:paraId="3A3A12F6" w14:textId="77777777" w:rsidTr="000C054D">
        <w:trPr>
          <w:trHeight w:val="410"/>
        </w:trPr>
        <w:tc>
          <w:tcPr>
            <w:tcW w:w="568" w:type="dxa"/>
            <w:tcBorders>
              <w:top w:val="nil"/>
              <w:left w:val="single" w:sz="8" w:space="0" w:color="auto"/>
              <w:bottom w:val="single" w:sz="4" w:space="0" w:color="auto"/>
              <w:right w:val="single" w:sz="4" w:space="0" w:color="auto"/>
            </w:tcBorders>
            <w:noWrap/>
          </w:tcPr>
          <w:p w14:paraId="6BA5EF30"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4</w:t>
            </w:r>
          </w:p>
        </w:tc>
        <w:tc>
          <w:tcPr>
            <w:tcW w:w="1701" w:type="dxa"/>
            <w:tcBorders>
              <w:top w:val="nil"/>
              <w:left w:val="nil"/>
              <w:bottom w:val="single" w:sz="4" w:space="0" w:color="auto"/>
              <w:right w:val="single" w:sz="4" w:space="0" w:color="auto"/>
            </w:tcBorders>
            <w:noWrap/>
          </w:tcPr>
          <w:p w14:paraId="57D607EF"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1.0.16.8643</w:t>
            </w:r>
          </w:p>
        </w:tc>
        <w:tc>
          <w:tcPr>
            <w:tcW w:w="1134" w:type="dxa"/>
            <w:tcBorders>
              <w:top w:val="nil"/>
              <w:left w:val="nil"/>
              <w:bottom w:val="single" w:sz="4" w:space="0" w:color="auto"/>
              <w:right w:val="single" w:sz="4" w:space="0" w:color="auto"/>
            </w:tcBorders>
          </w:tcPr>
          <w:p w14:paraId="48FB53A2"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19.09.2017</w:t>
            </w:r>
          </w:p>
        </w:tc>
        <w:tc>
          <w:tcPr>
            <w:tcW w:w="7654" w:type="dxa"/>
            <w:tcBorders>
              <w:top w:val="nil"/>
              <w:left w:val="nil"/>
              <w:bottom w:val="single" w:sz="4" w:space="0" w:color="auto"/>
              <w:right w:val="single" w:sz="4" w:space="0" w:color="auto"/>
            </w:tcBorders>
          </w:tcPr>
          <w:p w14:paraId="6CC458B2" w14:textId="77777777" w:rsidR="00206E5F" w:rsidRPr="004B245E" w:rsidRDefault="00206E5F" w:rsidP="00206E5F">
            <w:pPr>
              <w:pStyle w:val="ListParagraph"/>
              <w:numPr>
                <w:ilvl w:val="0"/>
                <w:numId w:val="5"/>
              </w:numPr>
              <w:ind w:left="144" w:hanging="143"/>
              <w:rPr>
                <w:rFonts w:ascii="Arial" w:hAnsi="Arial" w:cs="Arial"/>
                <w:sz w:val="18"/>
                <w:szCs w:val="18"/>
                <w:lang w:val="en-GB"/>
              </w:rPr>
            </w:pPr>
            <w:r w:rsidRPr="004B245E">
              <w:rPr>
                <w:rFonts w:ascii="Arial" w:hAnsi="Arial" w:cs="Arial"/>
                <w:sz w:val="18"/>
                <w:szCs w:val="18"/>
                <w:lang w:val="en-GB"/>
              </w:rPr>
              <w:t>Modified / Updated, Dutch translation.</w:t>
            </w:r>
          </w:p>
        </w:tc>
        <w:tc>
          <w:tcPr>
            <w:tcW w:w="1418" w:type="dxa"/>
            <w:tcBorders>
              <w:top w:val="nil"/>
              <w:left w:val="nil"/>
              <w:bottom w:val="single" w:sz="4" w:space="0" w:color="auto"/>
              <w:right w:val="single" w:sz="8" w:space="0" w:color="auto"/>
            </w:tcBorders>
          </w:tcPr>
          <w:p w14:paraId="438BA59E" w14:textId="08566CED"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HW1.0</w:t>
            </w:r>
            <w:r>
              <w:rPr>
                <w:rFonts w:ascii="Arial" w:hAnsi="Arial" w:cs="Arial"/>
                <w:sz w:val="18"/>
                <w:szCs w:val="18"/>
                <w:lang w:val="en-GB"/>
              </w:rPr>
              <w:t>/HD1.0</w:t>
            </w:r>
          </w:p>
        </w:tc>
        <w:tc>
          <w:tcPr>
            <w:tcW w:w="1417" w:type="dxa"/>
            <w:tcBorders>
              <w:top w:val="nil"/>
              <w:left w:val="nil"/>
              <w:bottom w:val="single" w:sz="4" w:space="0" w:color="auto"/>
              <w:right w:val="single" w:sz="4" w:space="0" w:color="auto"/>
            </w:tcBorders>
          </w:tcPr>
          <w:p w14:paraId="5F5D691A"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Ver. 1.3.3.</w:t>
            </w:r>
          </w:p>
        </w:tc>
        <w:tc>
          <w:tcPr>
            <w:tcW w:w="1985" w:type="dxa"/>
            <w:tcBorders>
              <w:top w:val="nil"/>
              <w:left w:val="single" w:sz="4" w:space="0" w:color="auto"/>
              <w:bottom w:val="single" w:sz="4" w:space="0" w:color="auto"/>
              <w:right w:val="single" w:sz="8" w:space="0" w:color="auto"/>
            </w:tcBorders>
          </w:tcPr>
          <w:p w14:paraId="1D95E7F5" w14:textId="77777777" w:rsidR="00206E5F" w:rsidRPr="004B245E" w:rsidRDefault="00206E5F" w:rsidP="00206E5F">
            <w:pPr>
              <w:rPr>
                <w:rFonts w:ascii="Arial" w:hAnsi="Arial" w:cs="Arial"/>
                <w:b/>
                <w:sz w:val="18"/>
                <w:szCs w:val="18"/>
                <w:lang w:val="en-GB"/>
              </w:rPr>
            </w:pPr>
            <w:r w:rsidRPr="004B245E">
              <w:rPr>
                <w:rFonts w:ascii="Arial" w:hAnsi="Arial" w:cs="Arial"/>
                <w:sz w:val="18"/>
                <w:szCs w:val="18"/>
                <w:lang w:val="en-GB"/>
              </w:rPr>
              <w:t>V1.5.0.xxxx</w:t>
            </w:r>
          </w:p>
        </w:tc>
        <w:tc>
          <w:tcPr>
            <w:tcW w:w="2976" w:type="dxa"/>
            <w:tcBorders>
              <w:top w:val="nil"/>
              <w:left w:val="nil"/>
              <w:bottom w:val="single" w:sz="4" w:space="0" w:color="auto"/>
              <w:right w:val="single" w:sz="4" w:space="0" w:color="auto"/>
            </w:tcBorders>
          </w:tcPr>
          <w:p w14:paraId="1AF06FDB" w14:textId="77777777" w:rsidR="00206E5F" w:rsidRPr="004B245E" w:rsidRDefault="00206E5F" w:rsidP="00206E5F">
            <w:pPr>
              <w:rPr>
                <w:rFonts w:ascii="Arial" w:hAnsi="Arial" w:cs="Arial"/>
                <w:sz w:val="18"/>
                <w:szCs w:val="18"/>
                <w:lang w:val="en-GB"/>
              </w:rPr>
            </w:pPr>
          </w:p>
        </w:tc>
        <w:tc>
          <w:tcPr>
            <w:tcW w:w="2127" w:type="dxa"/>
            <w:tcBorders>
              <w:top w:val="nil"/>
              <w:left w:val="nil"/>
              <w:bottom w:val="single" w:sz="4" w:space="0" w:color="auto"/>
              <w:right w:val="single" w:sz="4" w:space="0" w:color="auto"/>
            </w:tcBorders>
          </w:tcPr>
          <w:p w14:paraId="14FFF3D6" w14:textId="77777777" w:rsidR="00206E5F" w:rsidRPr="004B245E" w:rsidRDefault="00206E5F" w:rsidP="00206E5F">
            <w:pPr>
              <w:rPr>
                <w:rFonts w:ascii="Arial" w:hAnsi="Arial" w:cs="Arial"/>
                <w:sz w:val="18"/>
                <w:szCs w:val="18"/>
                <w:lang w:val="en-GB"/>
              </w:rPr>
            </w:pPr>
          </w:p>
        </w:tc>
      </w:tr>
      <w:tr w:rsidR="00206E5F" w:rsidRPr="004B245E" w14:paraId="6958D75C" w14:textId="77777777" w:rsidTr="000C054D">
        <w:trPr>
          <w:trHeight w:val="510"/>
        </w:trPr>
        <w:tc>
          <w:tcPr>
            <w:tcW w:w="568" w:type="dxa"/>
            <w:tcBorders>
              <w:top w:val="nil"/>
              <w:left w:val="single" w:sz="8" w:space="0" w:color="auto"/>
              <w:bottom w:val="single" w:sz="4" w:space="0" w:color="auto"/>
              <w:right w:val="single" w:sz="4" w:space="0" w:color="auto"/>
            </w:tcBorders>
            <w:noWrap/>
          </w:tcPr>
          <w:p w14:paraId="60F64660"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3</w:t>
            </w:r>
          </w:p>
        </w:tc>
        <w:tc>
          <w:tcPr>
            <w:tcW w:w="1701" w:type="dxa"/>
            <w:tcBorders>
              <w:top w:val="nil"/>
              <w:left w:val="nil"/>
              <w:bottom w:val="single" w:sz="4" w:space="0" w:color="auto"/>
              <w:right w:val="single" w:sz="4" w:space="0" w:color="auto"/>
            </w:tcBorders>
            <w:noWrap/>
          </w:tcPr>
          <w:p w14:paraId="62F6B700"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1.0.12.8515</w:t>
            </w:r>
          </w:p>
        </w:tc>
        <w:tc>
          <w:tcPr>
            <w:tcW w:w="1134" w:type="dxa"/>
            <w:tcBorders>
              <w:top w:val="nil"/>
              <w:left w:val="nil"/>
              <w:bottom w:val="single" w:sz="4" w:space="0" w:color="auto"/>
              <w:right w:val="single" w:sz="4" w:space="0" w:color="auto"/>
            </w:tcBorders>
          </w:tcPr>
          <w:p w14:paraId="2DD76AF2"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21.07.2017</w:t>
            </w:r>
          </w:p>
        </w:tc>
        <w:tc>
          <w:tcPr>
            <w:tcW w:w="7654" w:type="dxa"/>
            <w:tcBorders>
              <w:top w:val="nil"/>
              <w:left w:val="nil"/>
              <w:bottom w:val="single" w:sz="4" w:space="0" w:color="auto"/>
              <w:right w:val="single" w:sz="4" w:space="0" w:color="auto"/>
            </w:tcBorders>
          </w:tcPr>
          <w:p w14:paraId="3C2E87A0" w14:textId="77777777" w:rsidR="00206E5F" w:rsidRPr="004B245E" w:rsidRDefault="00206E5F" w:rsidP="00206E5F">
            <w:pPr>
              <w:pStyle w:val="ListParagraph"/>
              <w:numPr>
                <w:ilvl w:val="0"/>
                <w:numId w:val="6"/>
              </w:numPr>
              <w:ind w:left="177" w:hanging="177"/>
              <w:rPr>
                <w:rFonts w:ascii="Arial" w:hAnsi="Arial" w:cs="Arial"/>
                <w:sz w:val="18"/>
                <w:szCs w:val="18"/>
                <w:lang w:val="en-GB"/>
              </w:rPr>
            </w:pPr>
            <w:r w:rsidRPr="004B245E">
              <w:rPr>
                <w:rFonts w:ascii="Arial" w:hAnsi="Arial" w:cs="Arial"/>
                <w:sz w:val="18"/>
                <w:szCs w:val="18"/>
                <w:lang w:val="en-GB"/>
              </w:rPr>
              <w:t>Critical bug fix, the Continuity and RCD PE conductor tests can be interrupted and improperly concluded.</w:t>
            </w:r>
          </w:p>
        </w:tc>
        <w:tc>
          <w:tcPr>
            <w:tcW w:w="1418" w:type="dxa"/>
            <w:tcBorders>
              <w:top w:val="nil"/>
              <w:left w:val="nil"/>
              <w:bottom w:val="single" w:sz="4" w:space="0" w:color="auto"/>
              <w:right w:val="single" w:sz="8" w:space="0" w:color="auto"/>
            </w:tcBorders>
          </w:tcPr>
          <w:p w14:paraId="6015EA6D" w14:textId="10DDA649"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HW1.0</w:t>
            </w:r>
            <w:r>
              <w:rPr>
                <w:rFonts w:ascii="Arial" w:hAnsi="Arial" w:cs="Arial"/>
                <w:sz w:val="18"/>
                <w:szCs w:val="18"/>
                <w:lang w:val="en-GB"/>
              </w:rPr>
              <w:t>/HD1.0</w:t>
            </w:r>
          </w:p>
        </w:tc>
        <w:tc>
          <w:tcPr>
            <w:tcW w:w="1417" w:type="dxa"/>
            <w:tcBorders>
              <w:top w:val="nil"/>
              <w:left w:val="nil"/>
              <w:bottom w:val="single" w:sz="4" w:space="0" w:color="auto"/>
              <w:right w:val="single" w:sz="4" w:space="0" w:color="auto"/>
            </w:tcBorders>
          </w:tcPr>
          <w:p w14:paraId="43CF479E"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Ver. 1.2.3</w:t>
            </w:r>
          </w:p>
        </w:tc>
        <w:tc>
          <w:tcPr>
            <w:tcW w:w="1985" w:type="dxa"/>
            <w:tcBorders>
              <w:top w:val="nil"/>
              <w:left w:val="single" w:sz="4" w:space="0" w:color="auto"/>
              <w:bottom w:val="single" w:sz="4" w:space="0" w:color="auto"/>
              <w:right w:val="single" w:sz="8" w:space="0" w:color="auto"/>
            </w:tcBorders>
          </w:tcPr>
          <w:p w14:paraId="01FB4115" w14:textId="77777777" w:rsidR="00206E5F" w:rsidRPr="004B245E" w:rsidRDefault="00206E5F" w:rsidP="00206E5F">
            <w:pPr>
              <w:rPr>
                <w:rFonts w:ascii="Arial" w:hAnsi="Arial" w:cs="Arial"/>
                <w:b/>
                <w:sz w:val="18"/>
                <w:szCs w:val="18"/>
                <w:lang w:val="en-GB"/>
              </w:rPr>
            </w:pPr>
            <w:r w:rsidRPr="004B245E">
              <w:rPr>
                <w:rFonts w:ascii="Arial" w:hAnsi="Arial" w:cs="Arial"/>
                <w:sz w:val="18"/>
                <w:szCs w:val="18"/>
                <w:lang w:val="en-GB"/>
              </w:rPr>
              <w:t>V1.3.0.xxxx</w:t>
            </w:r>
          </w:p>
        </w:tc>
        <w:tc>
          <w:tcPr>
            <w:tcW w:w="2976" w:type="dxa"/>
            <w:tcBorders>
              <w:top w:val="nil"/>
              <w:left w:val="nil"/>
              <w:bottom w:val="single" w:sz="4" w:space="0" w:color="auto"/>
              <w:right w:val="single" w:sz="4" w:space="0" w:color="auto"/>
            </w:tcBorders>
          </w:tcPr>
          <w:p w14:paraId="1EFC7D73" w14:textId="77777777" w:rsidR="00206E5F" w:rsidRPr="004B245E" w:rsidRDefault="00206E5F" w:rsidP="00206E5F">
            <w:pPr>
              <w:rPr>
                <w:rFonts w:ascii="Arial" w:hAnsi="Arial" w:cs="Arial"/>
                <w:sz w:val="18"/>
                <w:szCs w:val="18"/>
                <w:lang w:val="en-GB"/>
              </w:rPr>
            </w:pPr>
          </w:p>
        </w:tc>
        <w:tc>
          <w:tcPr>
            <w:tcW w:w="2127" w:type="dxa"/>
            <w:tcBorders>
              <w:top w:val="nil"/>
              <w:left w:val="nil"/>
              <w:bottom w:val="single" w:sz="4" w:space="0" w:color="auto"/>
              <w:right w:val="single" w:sz="4" w:space="0" w:color="auto"/>
            </w:tcBorders>
          </w:tcPr>
          <w:p w14:paraId="57656ECF" w14:textId="77777777" w:rsidR="00206E5F" w:rsidRPr="004B245E" w:rsidRDefault="00206E5F" w:rsidP="00206E5F">
            <w:pPr>
              <w:rPr>
                <w:rFonts w:ascii="Arial" w:hAnsi="Arial" w:cs="Arial"/>
                <w:sz w:val="18"/>
                <w:szCs w:val="18"/>
                <w:lang w:val="en-GB"/>
              </w:rPr>
            </w:pPr>
          </w:p>
        </w:tc>
      </w:tr>
      <w:tr w:rsidR="00206E5F" w:rsidRPr="004B245E" w14:paraId="4772F121" w14:textId="77777777" w:rsidTr="000C054D">
        <w:trPr>
          <w:trHeight w:val="510"/>
        </w:trPr>
        <w:tc>
          <w:tcPr>
            <w:tcW w:w="568" w:type="dxa"/>
            <w:tcBorders>
              <w:top w:val="nil"/>
              <w:left w:val="single" w:sz="8" w:space="0" w:color="auto"/>
              <w:bottom w:val="single" w:sz="4" w:space="0" w:color="auto"/>
              <w:right w:val="single" w:sz="4" w:space="0" w:color="auto"/>
            </w:tcBorders>
            <w:noWrap/>
          </w:tcPr>
          <w:p w14:paraId="104ACE4C"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2</w:t>
            </w:r>
          </w:p>
        </w:tc>
        <w:tc>
          <w:tcPr>
            <w:tcW w:w="1701" w:type="dxa"/>
            <w:tcBorders>
              <w:top w:val="nil"/>
              <w:left w:val="nil"/>
              <w:bottom w:val="single" w:sz="4" w:space="0" w:color="auto"/>
              <w:right w:val="single" w:sz="4" w:space="0" w:color="auto"/>
            </w:tcBorders>
            <w:noWrap/>
          </w:tcPr>
          <w:p w14:paraId="20D90657"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1.0.11.8489</w:t>
            </w:r>
          </w:p>
        </w:tc>
        <w:tc>
          <w:tcPr>
            <w:tcW w:w="1134" w:type="dxa"/>
            <w:tcBorders>
              <w:top w:val="nil"/>
              <w:left w:val="nil"/>
              <w:bottom w:val="single" w:sz="4" w:space="0" w:color="auto"/>
              <w:right w:val="single" w:sz="4" w:space="0" w:color="auto"/>
            </w:tcBorders>
          </w:tcPr>
          <w:p w14:paraId="40D4EB15"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17.07.2017</w:t>
            </w:r>
          </w:p>
        </w:tc>
        <w:tc>
          <w:tcPr>
            <w:tcW w:w="7654" w:type="dxa"/>
            <w:tcBorders>
              <w:top w:val="nil"/>
              <w:left w:val="nil"/>
              <w:bottom w:val="single" w:sz="4" w:space="0" w:color="auto"/>
              <w:right w:val="single" w:sz="4" w:space="0" w:color="auto"/>
            </w:tcBorders>
          </w:tcPr>
          <w:p w14:paraId="434B564D" w14:textId="77777777" w:rsidR="00206E5F" w:rsidRPr="004B245E" w:rsidRDefault="00206E5F" w:rsidP="00206E5F">
            <w:pPr>
              <w:pStyle w:val="ListParagraph"/>
              <w:numPr>
                <w:ilvl w:val="0"/>
                <w:numId w:val="6"/>
              </w:numPr>
              <w:ind w:left="177" w:hanging="177"/>
              <w:rPr>
                <w:rFonts w:ascii="Arial" w:hAnsi="Arial" w:cs="Arial"/>
                <w:sz w:val="18"/>
                <w:szCs w:val="18"/>
                <w:lang w:val="en-GB"/>
              </w:rPr>
            </w:pPr>
            <w:r w:rsidRPr="004B245E">
              <w:rPr>
                <w:rFonts w:ascii="Arial" w:hAnsi="Arial" w:cs="Arial"/>
                <w:sz w:val="18"/>
                <w:szCs w:val="18"/>
                <w:lang w:val="en-GB"/>
              </w:rPr>
              <w:t>Critical bug fix, at RCD measurement.</w:t>
            </w:r>
          </w:p>
        </w:tc>
        <w:tc>
          <w:tcPr>
            <w:tcW w:w="1418" w:type="dxa"/>
            <w:tcBorders>
              <w:top w:val="nil"/>
              <w:left w:val="nil"/>
              <w:bottom w:val="single" w:sz="4" w:space="0" w:color="auto"/>
              <w:right w:val="single" w:sz="8" w:space="0" w:color="auto"/>
            </w:tcBorders>
          </w:tcPr>
          <w:p w14:paraId="3C3AA15D" w14:textId="316B0B7B"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HW1.0</w:t>
            </w:r>
            <w:r>
              <w:rPr>
                <w:rFonts w:ascii="Arial" w:hAnsi="Arial" w:cs="Arial"/>
                <w:sz w:val="18"/>
                <w:szCs w:val="18"/>
                <w:lang w:val="en-GB"/>
              </w:rPr>
              <w:t>/HD1.0</w:t>
            </w:r>
          </w:p>
        </w:tc>
        <w:tc>
          <w:tcPr>
            <w:tcW w:w="1417" w:type="dxa"/>
            <w:tcBorders>
              <w:top w:val="nil"/>
              <w:left w:val="nil"/>
              <w:bottom w:val="single" w:sz="4" w:space="0" w:color="auto"/>
              <w:right w:val="single" w:sz="4" w:space="0" w:color="auto"/>
            </w:tcBorders>
          </w:tcPr>
          <w:p w14:paraId="304D3B03"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Ver. 1.2.2</w:t>
            </w:r>
          </w:p>
        </w:tc>
        <w:tc>
          <w:tcPr>
            <w:tcW w:w="1985" w:type="dxa"/>
            <w:tcBorders>
              <w:top w:val="nil"/>
              <w:left w:val="single" w:sz="4" w:space="0" w:color="auto"/>
              <w:bottom w:val="single" w:sz="4" w:space="0" w:color="auto"/>
              <w:right w:val="single" w:sz="8" w:space="0" w:color="auto"/>
            </w:tcBorders>
          </w:tcPr>
          <w:p w14:paraId="1DDDADD8" w14:textId="77777777" w:rsidR="00206E5F" w:rsidRPr="004B245E" w:rsidRDefault="00206E5F" w:rsidP="00206E5F">
            <w:pPr>
              <w:rPr>
                <w:rFonts w:ascii="Arial" w:hAnsi="Arial" w:cs="Arial"/>
                <w:b/>
                <w:sz w:val="18"/>
                <w:szCs w:val="18"/>
                <w:lang w:val="en-GB"/>
              </w:rPr>
            </w:pPr>
            <w:r w:rsidRPr="004B245E">
              <w:rPr>
                <w:rFonts w:ascii="Arial" w:hAnsi="Arial" w:cs="Arial"/>
                <w:sz w:val="18"/>
                <w:szCs w:val="18"/>
                <w:lang w:val="en-GB"/>
              </w:rPr>
              <w:t>V1.2.0.xxxx</w:t>
            </w:r>
          </w:p>
        </w:tc>
        <w:tc>
          <w:tcPr>
            <w:tcW w:w="2976" w:type="dxa"/>
            <w:tcBorders>
              <w:top w:val="nil"/>
              <w:left w:val="nil"/>
              <w:bottom w:val="single" w:sz="4" w:space="0" w:color="auto"/>
              <w:right w:val="single" w:sz="4" w:space="0" w:color="auto"/>
            </w:tcBorders>
          </w:tcPr>
          <w:p w14:paraId="5C630372" w14:textId="77777777" w:rsidR="00206E5F" w:rsidRPr="004B245E" w:rsidRDefault="00206E5F" w:rsidP="00206E5F">
            <w:pPr>
              <w:rPr>
                <w:rFonts w:ascii="Arial" w:hAnsi="Arial" w:cs="Arial"/>
                <w:sz w:val="18"/>
                <w:szCs w:val="18"/>
                <w:lang w:val="en-GB"/>
              </w:rPr>
            </w:pPr>
          </w:p>
        </w:tc>
        <w:tc>
          <w:tcPr>
            <w:tcW w:w="2127" w:type="dxa"/>
            <w:tcBorders>
              <w:top w:val="nil"/>
              <w:left w:val="nil"/>
              <w:bottom w:val="single" w:sz="4" w:space="0" w:color="auto"/>
              <w:right w:val="single" w:sz="4" w:space="0" w:color="auto"/>
            </w:tcBorders>
          </w:tcPr>
          <w:p w14:paraId="5D880D4B" w14:textId="77777777" w:rsidR="00206E5F" w:rsidRPr="004B245E" w:rsidRDefault="00206E5F" w:rsidP="00206E5F">
            <w:pPr>
              <w:rPr>
                <w:rFonts w:ascii="Arial" w:hAnsi="Arial" w:cs="Arial"/>
                <w:sz w:val="18"/>
                <w:szCs w:val="18"/>
                <w:lang w:val="en-GB"/>
              </w:rPr>
            </w:pPr>
          </w:p>
        </w:tc>
      </w:tr>
      <w:tr w:rsidR="00206E5F" w:rsidRPr="004B245E" w14:paraId="74C3D991" w14:textId="77777777" w:rsidTr="000C054D">
        <w:trPr>
          <w:trHeight w:val="255"/>
        </w:trPr>
        <w:tc>
          <w:tcPr>
            <w:tcW w:w="568" w:type="dxa"/>
            <w:tcBorders>
              <w:top w:val="nil"/>
              <w:left w:val="single" w:sz="8" w:space="0" w:color="auto"/>
              <w:bottom w:val="single" w:sz="4" w:space="0" w:color="auto"/>
              <w:right w:val="single" w:sz="4" w:space="0" w:color="auto"/>
            </w:tcBorders>
            <w:noWrap/>
            <w:hideMark/>
          </w:tcPr>
          <w:p w14:paraId="1F9954A2"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w:t>
            </w:r>
          </w:p>
        </w:tc>
        <w:tc>
          <w:tcPr>
            <w:tcW w:w="1701" w:type="dxa"/>
            <w:tcBorders>
              <w:top w:val="single" w:sz="4" w:space="0" w:color="auto"/>
              <w:left w:val="nil"/>
              <w:bottom w:val="single" w:sz="4" w:space="0" w:color="auto"/>
              <w:right w:val="single" w:sz="4" w:space="0" w:color="auto"/>
            </w:tcBorders>
            <w:noWrap/>
            <w:hideMark/>
          </w:tcPr>
          <w:p w14:paraId="585095EE"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1.0.9.8454</w:t>
            </w:r>
          </w:p>
        </w:tc>
        <w:tc>
          <w:tcPr>
            <w:tcW w:w="1134" w:type="dxa"/>
            <w:tcBorders>
              <w:top w:val="single" w:sz="4" w:space="0" w:color="auto"/>
              <w:left w:val="nil"/>
              <w:bottom w:val="single" w:sz="4" w:space="0" w:color="auto"/>
              <w:right w:val="single" w:sz="4" w:space="0" w:color="auto"/>
            </w:tcBorders>
            <w:hideMark/>
          </w:tcPr>
          <w:p w14:paraId="2694A574"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26.06.2017</w:t>
            </w:r>
          </w:p>
        </w:tc>
        <w:tc>
          <w:tcPr>
            <w:tcW w:w="7654" w:type="dxa"/>
            <w:tcBorders>
              <w:top w:val="single" w:sz="4" w:space="0" w:color="auto"/>
              <w:left w:val="nil"/>
              <w:bottom w:val="single" w:sz="4" w:space="0" w:color="auto"/>
              <w:right w:val="single" w:sz="4" w:space="0" w:color="auto"/>
            </w:tcBorders>
          </w:tcPr>
          <w:p w14:paraId="2F9C0C63" w14:textId="77777777" w:rsidR="00206E5F" w:rsidRPr="004B245E" w:rsidRDefault="00206E5F" w:rsidP="00206E5F">
            <w:pPr>
              <w:pStyle w:val="ListParagraph"/>
              <w:numPr>
                <w:ilvl w:val="0"/>
                <w:numId w:val="6"/>
              </w:numPr>
              <w:ind w:left="177" w:hanging="177"/>
              <w:rPr>
                <w:rFonts w:ascii="Arial" w:hAnsi="Arial" w:cs="Arial"/>
                <w:sz w:val="18"/>
                <w:szCs w:val="18"/>
                <w:lang w:val="en-GB"/>
              </w:rPr>
            </w:pPr>
            <w:r w:rsidRPr="004B245E">
              <w:rPr>
                <w:rFonts w:ascii="Arial" w:hAnsi="Arial" w:cs="Arial"/>
                <w:sz w:val="18"/>
                <w:szCs w:val="18"/>
                <w:lang w:val="en-GB"/>
              </w:rPr>
              <w:t>First official FW release</w:t>
            </w:r>
          </w:p>
        </w:tc>
        <w:tc>
          <w:tcPr>
            <w:tcW w:w="1418" w:type="dxa"/>
            <w:tcBorders>
              <w:top w:val="nil"/>
              <w:left w:val="nil"/>
              <w:bottom w:val="single" w:sz="4" w:space="0" w:color="auto"/>
              <w:right w:val="single" w:sz="8" w:space="0" w:color="auto"/>
            </w:tcBorders>
            <w:noWrap/>
            <w:hideMark/>
          </w:tcPr>
          <w:p w14:paraId="1094031E" w14:textId="2255FCFE"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HW1.0</w:t>
            </w:r>
            <w:r>
              <w:rPr>
                <w:rFonts w:ascii="Arial" w:hAnsi="Arial" w:cs="Arial"/>
                <w:sz w:val="18"/>
                <w:szCs w:val="18"/>
                <w:lang w:val="en-GB"/>
              </w:rPr>
              <w:t>/HD1.0</w:t>
            </w:r>
          </w:p>
        </w:tc>
        <w:tc>
          <w:tcPr>
            <w:tcW w:w="1417" w:type="dxa"/>
            <w:tcBorders>
              <w:top w:val="nil"/>
              <w:left w:val="nil"/>
              <w:bottom w:val="single" w:sz="4" w:space="0" w:color="auto"/>
              <w:right w:val="single" w:sz="4" w:space="0" w:color="auto"/>
            </w:tcBorders>
          </w:tcPr>
          <w:p w14:paraId="19483E83"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Ver. 1.1.1</w:t>
            </w:r>
          </w:p>
        </w:tc>
        <w:tc>
          <w:tcPr>
            <w:tcW w:w="1985" w:type="dxa"/>
            <w:tcBorders>
              <w:top w:val="nil"/>
              <w:left w:val="single" w:sz="4" w:space="0" w:color="auto"/>
              <w:bottom w:val="single" w:sz="4" w:space="0" w:color="auto"/>
              <w:right w:val="single" w:sz="8" w:space="0" w:color="auto"/>
            </w:tcBorders>
            <w:noWrap/>
            <w:hideMark/>
          </w:tcPr>
          <w:p w14:paraId="0392EC4E" w14:textId="77777777" w:rsidR="00206E5F" w:rsidRPr="004B245E" w:rsidRDefault="00206E5F" w:rsidP="00206E5F">
            <w:pPr>
              <w:rPr>
                <w:rFonts w:ascii="Arial" w:hAnsi="Arial" w:cs="Arial"/>
                <w:sz w:val="18"/>
                <w:szCs w:val="18"/>
                <w:lang w:val="en-GB"/>
              </w:rPr>
            </w:pPr>
            <w:r w:rsidRPr="004B245E">
              <w:rPr>
                <w:rFonts w:ascii="Arial" w:hAnsi="Arial" w:cs="Arial"/>
                <w:sz w:val="18"/>
                <w:szCs w:val="18"/>
                <w:lang w:val="en-GB"/>
              </w:rPr>
              <w:t>V1.1.0.xxxx</w:t>
            </w:r>
          </w:p>
        </w:tc>
        <w:tc>
          <w:tcPr>
            <w:tcW w:w="2976" w:type="dxa"/>
            <w:tcBorders>
              <w:top w:val="nil"/>
              <w:left w:val="nil"/>
              <w:bottom w:val="single" w:sz="4" w:space="0" w:color="auto"/>
              <w:right w:val="single" w:sz="4" w:space="0" w:color="auto"/>
            </w:tcBorders>
            <w:noWrap/>
            <w:hideMark/>
          </w:tcPr>
          <w:p w14:paraId="36800F1B" w14:textId="77777777" w:rsidR="00206E5F" w:rsidRPr="004B245E" w:rsidRDefault="00206E5F" w:rsidP="00206E5F">
            <w:pPr>
              <w:rPr>
                <w:rFonts w:ascii="Arial" w:hAnsi="Arial" w:cs="Arial"/>
                <w:sz w:val="18"/>
                <w:szCs w:val="18"/>
                <w:lang w:val="en-GB"/>
              </w:rPr>
            </w:pPr>
          </w:p>
        </w:tc>
        <w:tc>
          <w:tcPr>
            <w:tcW w:w="2127" w:type="dxa"/>
            <w:tcBorders>
              <w:top w:val="nil"/>
              <w:left w:val="nil"/>
              <w:bottom w:val="single" w:sz="4" w:space="0" w:color="auto"/>
              <w:right w:val="single" w:sz="4" w:space="0" w:color="auto"/>
            </w:tcBorders>
          </w:tcPr>
          <w:p w14:paraId="69D03D12" w14:textId="77777777" w:rsidR="00206E5F" w:rsidRPr="004B245E" w:rsidRDefault="00206E5F" w:rsidP="00206E5F">
            <w:pPr>
              <w:rPr>
                <w:rFonts w:ascii="Arial" w:hAnsi="Arial" w:cs="Arial"/>
                <w:sz w:val="18"/>
                <w:szCs w:val="18"/>
                <w:lang w:val="en-GB"/>
              </w:rPr>
            </w:pPr>
          </w:p>
        </w:tc>
      </w:tr>
    </w:tbl>
    <w:p w14:paraId="187E7D73" w14:textId="77777777" w:rsidR="006D6F58" w:rsidRPr="004B245E" w:rsidRDefault="006D6F58" w:rsidP="006D6F58">
      <w:pPr>
        <w:pStyle w:val="PlainText"/>
        <w:pBdr>
          <w:bottom w:val="double" w:sz="6" w:space="3" w:color="auto"/>
        </w:pBdr>
        <w:rPr>
          <w:rFonts w:ascii="Arial" w:hAnsi="Arial" w:cs="Arial"/>
          <w:caps/>
          <w:lang w:val="en-GB"/>
        </w:rPr>
      </w:pPr>
    </w:p>
    <w:p w14:paraId="479F5C4D" w14:textId="77777777" w:rsidR="006D6F58" w:rsidRPr="004B245E" w:rsidRDefault="006D6F58" w:rsidP="006D6F58">
      <w:pPr>
        <w:rPr>
          <w:rFonts w:ascii="Arial" w:hAnsi="Arial" w:cs="Arial"/>
          <w:b/>
          <w:bCs/>
          <w:lang w:val="en-GB"/>
        </w:rPr>
      </w:pPr>
      <w:r w:rsidRPr="004B245E">
        <w:rPr>
          <w:rFonts w:ascii="Arial" w:hAnsi="Arial" w:cs="Arial"/>
          <w:b/>
          <w:bCs/>
          <w:lang w:val="en-GB"/>
        </w:rPr>
        <w:t>INSTALLATION PROCEDURE:</w:t>
      </w:r>
    </w:p>
    <w:p w14:paraId="47A4C04D" w14:textId="77777777" w:rsidR="006D6F58" w:rsidRPr="004B245E" w:rsidRDefault="006D6F58" w:rsidP="006D6F58">
      <w:pPr>
        <w:rPr>
          <w:rFonts w:ascii="Arial" w:hAnsi="Arial" w:cs="Arial"/>
          <w:sz w:val="20"/>
          <w:szCs w:val="20"/>
          <w:lang w:val="en-GB"/>
        </w:rPr>
      </w:pPr>
    </w:p>
    <w:p w14:paraId="16722B02" w14:textId="77777777" w:rsidR="006D6F58" w:rsidRPr="004B245E" w:rsidRDefault="006D6F58" w:rsidP="006D6F58">
      <w:pPr>
        <w:autoSpaceDE w:val="0"/>
        <w:autoSpaceDN w:val="0"/>
        <w:adjustRightInd w:val="0"/>
        <w:rPr>
          <w:rFonts w:ascii="ArialMT" w:hAnsi="ArialMT" w:cs="ArialMT"/>
          <w:sz w:val="22"/>
          <w:szCs w:val="22"/>
          <w:lang w:val="en-GB"/>
        </w:rPr>
      </w:pPr>
      <w:r w:rsidRPr="004B245E">
        <w:rPr>
          <w:rFonts w:ascii="ArialMT" w:hAnsi="ArialMT" w:cs="ArialMT"/>
          <w:sz w:val="22"/>
          <w:szCs w:val="22"/>
          <w:lang w:val="en-GB"/>
        </w:rPr>
        <w:t xml:space="preserve">The instrument can be upgraded from a PC via the RS232 or USB communication port. This enables to keep the instrument up to date even if the standards or regulations change. The firmware upgrade requires internet access and can be carried out from the </w:t>
      </w:r>
      <w:r w:rsidRPr="004B245E">
        <w:rPr>
          <w:rFonts w:ascii="Arial" w:hAnsi="Arial" w:cs="Arial"/>
          <w:b/>
          <w:bCs/>
          <w:i/>
          <w:iCs/>
          <w:sz w:val="22"/>
          <w:szCs w:val="22"/>
          <w:lang w:val="en-GB"/>
        </w:rPr>
        <w:t xml:space="preserve">Metrel ES Manager </w:t>
      </w:r>
      <w:r w:rsidRPr="004B245E">
        <w:rPr>
          <w:rFonts w:ascii="ArialMT" w:hAnsi="ArialMT" w:cs="ArialMT"/>
          <w:sz w:val="22"/>
          <w:szCs w:val="22"/>
          <w:lang w:val="en-GB"/>
        </w:rPr>
        <w:t xml:space="preserve">software with a help of special upgrading software – </w:t>
      </w:r>
      <w:r w:rsidRPr="004B245E">
        <w:rPr>
          <w:rFonts w:ascii="Arial" w:hAnsi="Arial" w:cs="Arial"/>
          <w:b/>
          <w:bCs/>
          <w:i/>
          <w:iCs/>
          <w:sz w:val="22"/>
          <w:szCs w:val="22"/>
          <w:lang w:val="en-GB"/>
        </w:rPr>
        <w:t xml:space="preserve">FlashMe </w:t>
      </w:r>
      <w:r w:rsidRPr="004B245E">
        <w:rPr>
          <w:rFonts w:ascii="ArialMT" w:hAnsi="ArialMT" w:cs="ArialMT"/>
          <w:sz w:val="22"/>
          <w:szCs w:val="22"/>
          <w:lang w:val="en-GB"/>
        </w:rPr>
        <w:t xml:space="preserve">which will guide you through the upgrading procedure. For more information refer to </w:t>
      </w:r>
      <w:r w:rsidRPr="004B245E">
        <w:rPr>
          <w:rFonts w:ascii="ArialMT" w:hAnsi="ArialMT" w:cs="ArialMT"/>
          <w:b/>
          <w:sz w:val="22"/>
          <w:szCs w:val="22"/>
          <w:lang w:val="en-GB"/>
        </w:rPr>
        <w:t>Metrel ES Manager</w:t>
      </w:r>
      <w:r w:rsidRPr="004B245E">
        <w:rPr>
          <w:rFonts w:ascii="ArialMT" w:hAnsi="ArialMT" w:cs="ArialMT"/>
          <w:sz w:val="22"/>
          <w:szCs w:val="22"/>
          <w:lang w:val="en-GB"/>
        </w:rPr>
        <w:t xml:space="preserve"> Help file.</w:t>
      </w:r>
    </w:p>
    <w:p w14:paraId="34E8A7D2" w14:textId="77777777" w:rsidR="006D6F58" w:rsidRPr="004B245E" w:rsidRDefault="006D6F58" w:rsidP="006D6F58">
      <w:pPr>
        <w:pStyle w:val="PlainText"/>
        <w:pBdr>
          <w:bottom w:val="double" w:sz="6" w:space="1" w:color="auto"/>
        </w:pBdr>
        <w:rPr>
          <w:rFonts w:ascii="ArialMT" w:hAnsi="ArialMT" w:cs="ArialMT"/>
          <w:sz w:val="22"/>
          <w:szCs w:val="22"/>
          <w:lang w:val="en-GB"/>
        </w:rPr>
      </w:pPr>
    </w:p>
    <w:p w14:paraId="5C7AF0B0" w14:textId="77777777" w:rsidR="006D6F58" w:rsidRPr="004B245E" w:rsidRDefault="006D6F58" w:rsidP="006D6F58">
      <w:pPr>
        <w:pStyle w:val="PlainText"/>
        <w:pBdr>
          <w:bottom w:val="double" w:sz="6" w:space="1" w:color="auto"/>
        </w:pBdr>
        <w:rPr>
          <w:rFonts w:ascii="Arial" w:hAnsi="Arial" w:cs="Arial"/>
          <w:caps/>
          <w:lang w:val="en-GB"/>
        </w:rPr>
      </w:pPr>
    </w:p>
    <w:p w14:paraId="73708220" w14:textId="77777777" w:rsidR="006D6F58" w:rsidRPr="004B245E" w:rsidRDefault="006D6F58" w:rsidP="006D6F58">
      <w:pPr>
        <w:rPr>
          <w:lang w:val="en-GB"/>
        </w:rPr>
      </w:pPr>
    </w:p>
    <w:p w14:paraId="3E3CFEEF" w14:textId="77777777" w:rsidR="006D6F58" w:rsidRPr="004B245E" w:rsidRDefault="006D6F58" w:rsidP="006D6F58">
      <w:pPr>
        <w:rPr>
          <w:rFonts w:ascii="Arial" w:hAnsi="Arial" w:cs="Arial"/>
          <w:b/>
          <w:bCs/>
          <w:sz w:val="20"/>
          <w:szCs w:val="20"/>
          <w:lang w:val="en-GB"/>
        </w:rPr>
      </w:pPr>
      <w:r w:rsidRPr="004B245E">
        <w:rPr>
          <w:rFonts w:ascii="Arial" w:hAnsi="Arial" w:cs="Arial"/>
          <w:b/>
          <w:bCs/>
          <w:sz w:val="20"/>
          <w:szCs w:val="20"/>
          <w:lang w:val="en-GB"/>
        </w:rPr>
        <w:t>COMPANY DATA:</w:t>
      </w:r>
    </w:p>
    <w:p w14:paraId="450CF3A9" w14:textId="77777777" w:rsidR="006D6F58" w:rsidRPr="004B245E" w:rsidRDefault="006D6F58" w:rsidP="006D6F58">
      <w:pPr>
        <w:pStyle w:val="PlainText"/>
        <w:rPr>
          <w:rFonts w:ascii="Arial" w:hAnsi="Arial" w:cs="Arial"/>
          <w:lang w:val="en-GB"/>
        </w:rPr>
      </w:pPr>
    </w:p>
    <w:p w14:paraId="1CEC7642" w14:textId="77777777" w:rsidR="006D6F58" w:rsidRPr="004B245E" w:rsidRDefault="006D6F58" w:rsidP="006D6F58">
      <w:pPr>
        <w:pStyle w:val="PlainText"/>
        <w:rPr>
          <w:rFonts w:ascii="Arial" w:hAnsi="Arial" w:cs="Arial"/>
          <w:lang w:val="en-GB"/>
        </w:rPr>
      </w:pPr>
      <w:r w:rsidRPr="004B245E">
        <w:rPr>
          <w:rFonts w:ascii="Arial" w:hAnsi="Arial" w:cs="Arial"/>
          <w:lang w:val="en-GB"/>
        </w:rPr>
        <w:t>METREL d.d.</w:t>
      </w:r>
    </w:p>
    <w:p w14:paraId="36818FFA" w14:textId="77777777" w:rsidR="006D6F58" w:rsidRPr="004B245E" w:rsidRDefault="006D6F58" w:rsidP="006D6F58">
      <w:pPr>
        <w:pStyle w:val="PlainText"/>
        <w:rPr>
          <w:rFonts w:ascii="Arial" w:hAnsi="Arial" w:cs="Arial"/>
          <w:lang w:val="en-GB"/>
        </w:rPr>
      </w:pPr>
      <w:r w:rsidRPr="004B245E">
        <w:rPr>
          <w:rFonts w:ascii="Arial" w:hAnsi="Arial" w:cs="Arial"/>
          <w:lang w:val="en-GB"/>
        </w:rPr>
        <w:t xml:space="preserve">Measuring and Regulation Equipment Manufacturer </w:t>
      </w:r>
    </w:p>
    <w:p w14:paraId="237D4708" w14:textId="77777777" w:rsidR="006D6F58" w:rsidRPr="004B245E" w:rsidRDefault="006D6F58" w:rsidP="006D6F58">
      <w:pPr>
        <w:pStyle w:val="PlainText"/>
        <w:rPr>
          <w:rFonts w:ascii="Arial" w:hAnsi="Arial" w:cs="Arial"/>
          <w:lang w:val="en-GB"/>
        </w:rPr>
      </w:pPr>
    </w:p>
    <w:p w14:paraId="181AD640" w14:textId="77777777" w:rsidR="006D6F58" w:rsidRPr="004B245E" w:rsidRDefault="006D6F58" w:rsidP="006D6F58">
      <w:pPr>
        <w:pStyle w:val="PlainText"/>
        <w:rPr>
          <w:rFonts w:ascii="Arial" w:hAnsi="Arial" w:cs="Arial"/>
          <w:lang w:val="en-GB"/>
        </w:rPr>
      </w:pPr>
      <w:r w:rsidRPr="004B245E">
        <w:rPr>
          <w:rFonts w:ascii="Arial" w:hAnsi="Arial" w:cs="Arial"/>
          <w:lang w:val="en-GB"/>
        </w:rPr>
        <w:t>Ljubljanska 77</w:t>
      </w:r>
    </w:p>
    <w:p w14:paraId="589A0EA5" w14:textId="77777777" w:rsidR="006D6F58" w:rsidRPr="004B245E" w:rsidRDefault="006D6F58" w:rsidP="006D6F58">
      <w:pPr>
        <w:pStyle w:val="PlainText"/>
        <w:rPr>
          <w:rFonts w:ascii="Arial" w:hAnsi="Arial" w:cs="Arial"/>
          <w:lang w:val="en-GB"/>
        </w:rPr>
      </w:pPr>
      <w:r w:rsidRPr="004B245E">
        <w:rPr>
          <w:rFonts w:ascii="Arial" w:hAnsi="Arial" w:cs="Arial"/>
          <w:lang w:val="en-GB"/>
        </w:rPr>
        <w:t>SI-1354 Horjul</w:t>
      </w:r>
    </w:p>
    <w:p w14:paraId="2930AF07" w14:textId="77777777" w:rsidR="006D6F58" w:rsidRPr="004B245E" w:rsidRDefault="006D6F58" w:rsidP="006D6F58">
      <w:pPr>
        <w:pStyle w:val="PlainText"/>
        <w:rPr>
          <w:rFonts w:ascii="Arial" w:hAnsi="Arial" w:cs="Arial"/>
          <w:lang w:val="en-GB"/>
        </w:rPr>
      </w:pPr>
    </w:p>
    <w:p w14:paraId="4BB76646" w14:textId="77777777" w:rsidR="006D6F58" w:rsidRPr="004B245E" w:rsidRDefault="006D6F58" w:rsidP="006D6F58">
      <w:pPr>
        <w:pStyle w:val="PlainText"/>
        <w:rPr>
          <w:rFonts w:ascii="Arial" w:hAnsi="Arial" w:cs="Arial"/>
          <w:lang w:val="en-GB"/>
        </w:rPr>
      </w:pPr>
      <w:r w:rsidRPr="004B245E">
        <w:rPr>
          <w:rFonts w:ascii="Arial" w:hAnsi="Arial" w:cs="Arial"/>
          <w:lang w:val="en-GB"/>
        </w:rPr>
        <w:t>Tel: + 386 (0)1 75 58 200</w:t>
      </w:r>
    </w:p>
    <w:p w14:paraId="55DB7740" w14:textId="77777777" w:rsidR="006D6F58" w:rsidRPr="004B245E" w:rsidRDefault="006D6F58" w:rsidP="006D6F58">
      <w:pPr>
        <w:pStyle w:val="PlainText"/>
        <w:rPr>
          <w:rFonts w:ascii="Arial" w:hAnsi="Arial" w:cs="Arial"/>
          <w:lang w:val="en-GB"/>
        </w:rPr>
      </w:pPr>
      <w:r w:rsidRPr="004B245E">
        <w:rPr>
          <w:rFonts w:ascii="Arial" w:hAnsi="Arial" w:cs="Arial"/>
          <w:lang w:val="en-GB"/>
        </w:rPr>
        <w:t>Fax: + 386 (0)1 75 49 226</w:t>
      </w:r>
    </w:p>
    <w:p w14:paraId="5F7ABAB3" w14:textId="77777777" w:rsidR="006D6F58" w:rsidRPr="004B245E" w:rsidRDefault="006D6F58" w:rsidP="006D6F58">
      <w:pPr>
        <w:pStyle w:val="PlainText"/>
        <w:rPr>
          <w:rFonts w:ascii="Arial" w:hAnsi="Arial" w:cs="Arial"/>
          <w:lang w:val="en-GB"/>
        </w:rPr>
      </w:pPr>
      <w:r w:rsidRPr="004B245E">
        <w:rPr>
          <w:rFonts w:ascii="Arial" w:hAnsi="Arial" w:cs="Arial"/>
          <w:lang w:val="en-GB"/>
        </w:rPr>
        <w:t>E-mail: metrel@metrel.si</w:t>
      </w:r>
    </w:p>
    <w:p w14:paraId="025946D0" w14:textId="77777777" w:rsidR="006D6F58" w:rsidRPr="004B245E" w:rsidRDefault="006D6F58" w:rsidP="006D6F58">
      <w:pPr>
        <w:pStyle w:val="PlainText"/>
        <w:rPr>
          <w:rFonts w:ascii="Arial" w:hAnsi="Arial" w:cs="Arial"/>
          <w:lang w:val="en-GB"/>
        </w:rPr>
      </w:pPr>
      <w:r w:rsidRPr="004B245E">
        <w:rPr>
          <w:rFonts w:ascii="Arial" w:hAnsi="Arial" w:cs="Arial"/>
          <w:lang w:val="en-GB"/>
        </w:rPr>
        <w:t>http://www.metrel.si</w:t>
      </w:r>
    </w:p>
    <w:p w14:paraId="35FE4E9D" w14:textId="77777777" w:rsidR="006D6F58" w:rsidRPr="004B245E" w:rsidRDefault="006D6F58" w:rsidP="006D6F58">
      <w:pPr>
        <w:rPr>
          <w:lang w:val="en-GB"/>
        </w:rPr>
      </w:pPr>
    </w:p>
    <w:p w14:paraId="781AA797" w14:textId="77777777" w:rsidR="006D6F58" w:rsidRPr="004B245E" w:rsidRDefault="006D6F58" w:rsidP="006D6F58">
      <w:pPr>
        <w:rPr>
          <w:lang w:val="en-GB"/>
        </w:rPr>
      </w:pPr>
    </w:p>
    <w:p w14:paraId="319C326F" w14:textId="77777777" w:rsidR="00187CF7" w:rsidRPr="004B245E" w:rsidRDefault="00187CF7" w:rsidP="006D6F58">
      <w:pPr>
        <w:rPr>
          <w:lang w:val="en-GB"/>
        </w:rPr>
      </w:pPr>
    </w:p>
    <w:sectPr w:rsidR="00187CF7" w:rsidRPr="004B245E" w:rsidSect="00490DC6">
      <w:pgSz w:w="23814" w:h="16840" w:orient="landscape" w:code="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E5B6" w14:textId="77777777" w:rsidR="00CF1647" w:rsidRDefault="00CF1647" w:rsidP="00AF659B">
      <w:r>
        <w:separator/>
      </w:r>
    </w:p>
  </w:endnote>
  <w:endnote w:type="continuationSeparator" w:id="0">
    <w:p w14:paraId="0AC80AA8" w14:textId="77777777" w:rsidR="00CF1647" w:rsidRDefault="00CF1647" w:rsidP="00AF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26DE" w14:textId="77777777" w:rsidR="00CF1647" w:rsidRDefault="00CF1647" w:rsidP="00AF659B">
      <w:r>
        <w:separator/>
      </w:r>
    </w:p>
  </w:footnote>
  <w:footnote w:type="continuationSeparator" w:id="0">
    <w:p w14:paraId="2EC41C8A" w14:textId="77777777" w:rsidR="00CF1647" w:rsidRDefault="00CF1647" w:rsidP="00AF6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A1C"/>
    <w:multiLevelType w:val="hybridMultilevel"/>
    <w:tmpl w:val="3B62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31DD1"/>
    <w:multiLevelType w:val="hybridMultilevel"/>
    <w:tmpl w:val="349CB42C"/>
    <w:lvl w:ilvl="0" w:tplc="04090001">
      <w:start w:val="1"/>
      <w:numFmt w:val="bullet"/>
      <w:lvlText w:val=""/>
      <w:lvlJc w:val="left"/>
      <w:pPr>
        <w:ind w:left="934" w:hanging="360"/>
      </w:pPr>
      <w:rPr>
        <w:rFonts w:ascii="Symbol" w:hAnsi="Symbol"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2" w15:restartNumberingAfterBreak="0">
    <w:nsid w:val="0D0D4BCA"/>
    <w:multiLevelType w:val="hybridMultilevel"/>
    <w:tmpl w:val="9488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04593"/>
    <w:multiLevelType w:val="hybridMultilevel"/>
    <w:tmpl w:val="B538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70DC5"/>
    <w:multiLevelType w:val="hybridMultilevel"/>
    <w:tmpl w:val="EEE0A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6946C1"/>
    <w:multiLevelType w:val="hybridMultilevel"/>
    <w:tmpl w:val="0CBAC18C"/>
    <w:lvl w:ilvl="0" w:tplc="A17CAA8E">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432CB"/>
    <w:multiLevelType w:val="hybridMultilevel"/>
    <w:tmpl w:val="B17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B6F94"/>
    <w:multiLevelType w:val="hybridMultilevel"/>
    <w:tmpl w:val="B1CE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101A8"/>
    <w:multiLevelType w:val="hybridMultilevel"/>
    <w:tmpl w:val="5162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65DBE"/>
    <w:multiLevelType w:val="hybridMultilevel"/>
    <w:tmpl w:val="3B78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13ED2"/>
    <w:multiLevelType w:val="hybridMultilevel"/>
    <w:tmpl w:val="73F6258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69C85FAC"/>
    <w:multiLevelType w:val="hybridMultilevel"/>
    <w:tmpl w:val="3C6E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53D78"/>
    <w:multiLevelType w:val="hybridMultilevel"/>
    <w:tmpl w:val="E7CE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B83462"/>
    <w:multiLevelType w:val="hybridMultilevel"/>
    <w:tmpl w:val="B8B6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3894750">
    <w:abstractNumId w:val="4"/>
  </w:num>
  <w:num w:numId="2" w16cid:durableId="862131066">
    <w:abstractNumId w:val="0"/>
  </w:num>
  <w:num w:numId="3" w16cid:durableId="1778258442">
    <w:abstractNumId w:val="7"/>
  </w:num>
  <w:num w:numId="4" w16cid:durableId="831335293">
    <w:abstractNumId w:val="3"/>
  </w:num>
  <w:num w:numId="5" w16cid:durableId="1779334081">
    <w:abstractNumId w:val="8"/>
  </w:num>
  <w:num w:numId="6" w16cid:durableId="1023094540">
    <w:abstractNumId w:val="2"/>
  </w:num>
  <w:num w:numId="7" w16cid:durableId="1296057182">
    <w:abstractNumId w:val="11"/>
  </w:num>
  <w:num w:numId="8" w16cid:durableId="1990554468">
    <w:abstractNumId w:val="6"/>
  </w:num>
  <w:num w:numId="9" w16cid:durableId="1397825347">
    <w:abstractNumId w:val="1"/>
  </w:num>
  <w:num w:numId="10" w16cid:durableId="61952979">
    <w:abstractNumId w:val="5"/>
  </w:num>
  <w:num w:numId="11" w16cid:durableId="1712607728">
    <w:abstractNumId w:val="9"/>
  </w:num>
  <w:num w:numId="12" w16cid:durableId="975262513">
    <w:abstractNumId w:val="13"/>
  </w:num>
  <w:num w:numId="13" w16cid:durableId="1263536000">
    <w:abstractNumId w:val="12"/>
  </w:num>
  <w:num w:numId="14" w16cid:durableId="18928380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00"/>
    <w:rsid w:val="00024386"/>
    <w:rsid w:val="00075609"/>
    <w:rsid w:val="00096CCF"/>
    <w:rsid w:val="000A3E5C"/>
    <w:rsid w:val="000B1525"/>
    <w:rsid w:val="000B7736"/>
    <w:rsid w:val="000C054D"/>
    <w:rsid w:val="000C4172"/>
    <w:rsid w:val="000E5313"/>
    <w:rsid w:val="00106373"/>
    <w:rsid w:val="00143484"/>
    <w:rsid w:val="0016075F"/>
    <w:rsid w:val="00162AFE"/>
    <w:rsid w:val="001817DF"/>
    <w:rsid w:val="00187CF7"/>
    <w:rsid w:val="0019688C"/>
    <w:rsid w:val="00197FF7"/>
    <w:rsid w:val="001A6341"/>
    <w:rsid w:val="00206E5F"/>
    <w:rsid w:val="00227C32"/>
    <w:rsid w:val="0026673C"/>
    <w:rsid w:val="00276228"/>
    <w:rsid w:val="00295A98"/>
    <w:rsid w:val="002B342D"/>
    <w:rsid w:val="002B4FFC"/>
    <w:rsid w:val="00311161"/>
    <w:rsid w:val="00376F45"/>
    <w:rsid w:val="00383673"/>
    <w:rsid w:val="0039355E"/>
    <w:rsid w:val="003E5E92"/>
    <w:rsid w:val="004058C2"/>
    <w:rsid w:val="004576C3"/>
    <w:rsid w:val="00476F80"/>
    <w:rsid w:val="00490DC6"/>
    <w:rsid w:val="004A791E"/>
    <w:rsid w:val="004B245E"/>
    <w:rsid w:val="004D2D81"/>
    <w:rsid w:val="004E6144"/>
    <w:rsid w:val="0050573A"/>
    <w:rsid w:val="0050612D"/>
    <w:rsid w:val="0050787E"/>
    <w:rsid w:val="005A07CA"/>
    <w:rsid w:val="005A0F59"/>
    <w:rsid w:val="005A2B1F"/>
    <w:rsid w:val="005A7E08"/>
    <w:rsid w:val="005C715A"/>
    <w:rsid w:val="005D4A80"/>
    <w:rsid w:val="0064440F"/>
    <w:rsid w:val="006839EF"/>
    <w:rsid w:val="00697057"/>
    <w:rsid w:val="006A4124"/>
    <w:rsid w:val="006D6F58"/>
    <w:rsid w:val="006E791D"/>
    <w:rsid w:val="006F3BA9"/>
    <w:rsid w:val="006F725C"/>
    <w:rsid w:val="007555FE"/>
    <w:rsid w:val="007B73E9"/>
    <w:rsid w:val="007B7BD2"/>
    <w:rsid w:val="0081648E"/>
    <w:rsid w:val="00840D9B"/>
    <w:rsid w:val="008464BB"/>
    <w:rsid w:val="008644C8"/>
    <w:rsid w:val="00866238"/>
    <w:rsid w:val="008800A9"/>
    <w:rsid w:val="00895A44"/>
    <w:rsid w:val="008E7B48"/>
    <w:rsid w:val="008F1D4B"/>
    <w:rsid w:val="00960FCC"/>
    <w:rsid w:val="0099786E"/>
    <w:rsid w:val="009B740E"/>
    <w:rsid w:val="009C0B1A"/>
    <w:rsid w:val="009D1461"/>
    <w:rsid w:val="009F238D"/>
    <w:rsid w:val="009F7656"/>
    <w:rsid w:val="00A45CED"/>
    <w:rsid w:val="00A46372"/>
    <w:rsid w:val="00A534D4"/>
    <w:rsid w:val="00AF2CAF"/>
    <w:rsid w:val="00AF659B"/>
    <w:rsid w:val="00B110FE"/>
    <w:rsid w:val="00B16E3B"/>
    <w:rsid w:val="00B219E3"/>
    <w:rsid w:val="00B35CBB"/>
    <w:rsid w:val="00B40518"/>
    <w:rsid w:val="00B427F6"/>
    <w:rsid w:val="00B5064B"/>
    <w:rsid w:val="00B6008E"/>
    <w:rsid w:val="00B60486"/>
    <w:rsid w:val="00B95B26"/>
    <w:rsid w:val="00BC1080"/>
    <w:rsid w:val="00C30C83"/>
    <w:rsid w:val="00C80FE2"/>
    <w:rsid w:val="00C977DA"/>
    <w:rsid w:val="00CF1647"/>
    <w:rsid w:val="00D42D54"/>
    <w:rsid w:val="00D96E5A"/>
    <w:rsid w:val="00DC5B8E"/>
    <w:rsid w:val="00DF0E16"/>
    <w:rsid w:val="00E120FF"/>
    <w:rsid w:val="00E23B73"/>
    <w:rsid w:val="00E53900"/>
    <w:rsid w:val="00E573FC"/>
    <w:rsid w:val="00EA3D2D"/>
    <w:rsid w:val="00EB4DC2"/>
    <w:rsid w:val="00EC6197"/>
    <w:rsid w:val="00ED0066"/>
    <w:rsid w:val="00EF33F1"/>
    <w:rsid w:val="00EF6206"/>
    <w:rsid w:val="00F10EE3"/>
    <w:rsid w:val="00F43CD6"/>
    <w:rsid w:val="00F557E1"/>
    <w:rsid w:val="00F761C7"/>
    <w:rsid w:val="00F76DD5"/>
    <w:rsid w:val="00F96B33"/>
    <w:rsid w:val="00FB47FF"/>
    <w:rsid w:val="00FC647C"/>
    <w:rsid w:val="00FD41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6F4F3"/>
  <w15:docId w15:val="{0C820FBE-4272-4D1A-A0F2-DB1C9D98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basedOn w:val="DefaultParagraphFont"/>
    <w:link w:val="PlainText"/>
    <w:rPr>
      <w:rFonts w:ascii="Consolas" w:hAnsi="Consolas"/>
      <w:sz w:val="21"/>
      <w:szCs w:val="21"/>
    </w:rPr>
  </w:style>
  <w:style w:type="paragraph" w:styleId="BalloonText">
    <w:name w:val="Balloon Text"/>
    <w:basedOn w:val="Normal"/>
    <w:link w:val="BalloonTextChar"/>
    <w:rsid w:val="00E53900"/>
    <w:rPr>
      <w:rFonts w:ascii="Tahoma" w:hAnsi="Tahoma" w:cs="Tahoma"/>
      <w:sz w:val="16"/>
      <w:szCs w:val="16"/>
    </w:rPr>
  </w:style>
  <w:style w:type="character" w:customStyle="1" w:styleId="BalloonTextChar">
    <w:name w:val="Balloon Text Char"/>
    <w:basedOn w:val="DefaultParagraphFont"/>
    <w:link w:val="BalloonText"/>
    <w:rsid w:val="00E53900"/>
    <w:rPr>
      <w:rFonts w:ascii="Tahoma" w:hAnsi="Tahoma" w:cs="Tahoma"/>
      <w:sz w:val="16"/>
      <w:szCs w:val="16"/>
    </w:rPr>
  </w:style>
  <w:style w:type="paragraph" w:styleId="ListParagraph">
    <w:name w:val="List Paragraph"/>
    <w:basedOn w:val="Normal"/>
    <w:uiPriority w:val="34"/>
    <w:qFormat/>
    <w:rsid w:val="00F43CD6"/>
    <w:pPr>
      <w:ind w:left="720"/>
      <w:contextualSpacing/>
    </w:pPr>
  </w:style>
  <w:style w:type="character" w:customStyle="1" w:styleId="apple-converted-space">
    <w:name w:val="apple-converted-space"/>
    <w:basedOn w:val="DefaultParagraphFont"/>
    <w:rsid w:val="00895A44"/>
  </w:style>
  <w:style w:type="character" w:customStyle="1" w:styleId="spelle">
    <w:name w:val="spelle"/>
    <w:basedOn w:val="DefaultParagraphFont"/>
    <w:rsid w:val="00895A44"/>
  </w:style>
  <w:style w:type="paragraph" w:styleId="Header">
    <w:name w:val="header"/>
    <w:basedOn w:val="Normal"/>
    <w:link w:val="HeaderChar"/>
    <w:unhideWhenUsed/>
    <w:rsid w:val="00AF659B"/>
    <w:pPr>
      <w:tabs>
        <w:tab w:val="center" w:pos="4680"/>
        <w:tab w:val="right" w:pos="9360"/>
      </w:tabs>
    </w:pPr>
  </w:style>
  <w:style w:type="character" w:customStyle="1" w:styleId="HeaderChar">
    <w:name w:val="Header Char"/>
    <w:basedOn w:val="DefaultParagraphFont"/>
    <w:link w:val="Header"/>
    <w:rsid w:val="00AF659B"/>
    <w:rPr>
      <w:sz w:val="24"/>
      <w:szCs w:val="24"/>
    </w:rPr>
  </w:style>
  <w:style w:type="paragraph" w:styleId="Footer">
    <w:name w:val="footer"/>
    <w:basedOn w:val="Normal"/>
    <w:link w:val="FooterChar"/>
    <w:unhideWhenUsed/>
    <w:rsid w:val="00AF659B"/>
    <w:pPr>
      <w:tabs>
        <w:tab w:val="center" w:pos="4680"/>
        <w:tab w:val="right" w:pos="9360"/>
      </w:tabs>
    </w:pPr>
  </w:style>
  <w:style w:type="character" w:customStyle="1" w:styleId="FooterChar">
    <w:name w:val="Footer Char"/>
    <w:basedOn w:val="DefaultParagraphFont"/>
    <w:link w:val="Footer"/>
    <w:rsid w:val="00AF65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1185">
      <w:bodyDiv w:val="1"/>
      <w:marLeft w:val="0"/>
      <w:marRight w:val="0"/>
      <w:marTop w:val="0"/>
      <w:marBottom w:val="0"/>
      <w:divBdr>
        <w:top w:val="none" w:sz="0" w:space="0" w:color="auto"/>
        <w:left w:val="none" w:sz="0" w:space="0" w:color="auto"/>
        <w:bottom w:val="none" w:sz="0" w:space="0" w:color="auto"/>
        <w:right w:val="none" w:sz="0" w:space="0" w:color="auto"/>
      </w:divBdr>
    </w:div>
    <w:div w:id="1469202817">
      <w:bodyDiv w:val="1"/>
      <w:marLeft w:val="0"/>
      <w:marRight w:val="0"/>
      <w:marTop w:val="0"/>
      <w:marBottom w:val="0"/>
      <w:divBdr>
        <w:top w:val="none" w:sz="0" w:space="0" w:color="auto"/>
        <w:left w:val="none" w:sz="0" w:space="0" w:color="auto"/>
        <w:bottom w:val="none" w:sz="0" w:space="0" w:color="auto"/>
        <w:right w:val="none" w:sz="0" w:space="0" w:color="auto"/>
      </w:divBdr>
      <w:divsChild>
        <w:div w:id="2088646668">
          <w:marLeft w:val="0"/>
          <w:marRight w:val="0"/>
          <w:marTop w:val="0"/>
          <w:marBottom w:val="0"/>
          <w:divBdr>
            <w:top w:val="none" w:sz="0" w:space="0" w:color="auto"/>
            <w:left w:val="none" w:sz="0" w:space="0" w:color="auto"/>
            <w:bottom w:val="double" w:sz="6" w:space="1" w:color="auto"/>
            <w:right w:val="none" w:sz="0" w:space="0" w:color="auto"/>
          </w:divBdr>
        </w:div>
        <w:div w:id="1204830833">
          <w:marLeft w:val="0"/>
          <w:marRight w:val="0"/>
          <w:marTop w:val="0"/>
          <w:marBottom w:val="0"/>
          <w:divBdr>
            <w:top w:val="none" w:sz="0" w:space="0" w:color="auto"/>
            <w:left w:val="none" w:sz="0" w:space="0" w:color="auto"/>
            <w:bottom w:val="double" w:sz="6" w:space="1" w:color="auto"/>
            <w:right w:val="none" w:sz="0" w:space="0" w:color="auto"/>
          </w:divBdr>
        </w:div>
        <w:div w:id="390232340">
          <w:marLeft w:val="0"/>
          <w:marRight w:val="0"/>
          <w:marTop w:val="0"/>
          <w:marBottom w:val="0"/>
          <w:divBdr>
            <w:top w:val="none" w:sz="0" w:space="0" w:color="auto"/>
            <w:left w:val="none" w:sz="0" w:space="0" w:color="auto"/>
            <w:bottom w:val="double" w:sz="6" w:space="1" w:color="auto"/>
            <w:right w:val="none" w:sz="0" w:space="0" w:color="auto"/>
          </w:divBdr>
        </w:div>
        <w:div w:id="617219605">
          <w:marLeft w:val="0"/>
          <w:marRight w:val="0"/>
          <w:marTop w:val="0"/>
          <w:marBottom w:val="0"/>
          <w:divBdr>
            <w:top w:val="none" w:sz="0" w:space="0" w:color="auto"/>
            <w:left w:val="none" w:sz="0" w:space="0" w:color="auto"/>
            <w:bottom w:val="double" w:sz="6" w:space="1" w:color="auto"/>
            <w:right w:val="none" w:sz="0" w:space="0" w:color="auto"/>
          </w:divBdr>
        </w:div>
      </w:divsChild>
    </w:div>
    <w:div w:id="1655455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D496-756F-41C3-9916-80A2A349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RELEASE NOTES</vt:lpstr>
    </vt:vector>
  </TitlesOfParts>
  <Company>Metrel d.d.</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creator>Prelog Pavel</dc:creator>
  <cp:lastModifiedBy>Blaž Godina</cp:lastModifiedBy>
  <cp:revision>51</cp:revision>
  <cp:lastPrinted>2013-04-04T11:27:00Z</cp:lastPrinted>
  <dcterms:created xsi:type="dcterms:W3CDTF">2017-09-19T09:11:00Z</dcterms:created>
  <dcterms:modified xsi:type="dcterms:W3CDTF">2023-11-21T09:54:00Z</dcterms:modified>
</cp:coreProperties>
</file>